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B47" w:rsidRPr="002962B8" w:rsidRDefault="004B7B47" w:rsidP="004B7B47">
      <w:pPr>
        <w:spacing w:after="0"/>
        <w:jc w:val="both"/>
      </w:pPr>
    </w:p>
    <w:p w:rsidR="004B7B47" w:rsidRPr="0089381C" w:rsidRDefault="004B7B47" w:rsidP="004B7B47">
      <w:pPr>
        <w:pStyle w:val="Heading1"/>
        <w:shd w:val="clear" w:color="auto" w:fill="C6D9F1"/>
        <w:spacing w:before="0"/>
        <w:jc w:val="center"/>
        <w:rPr>
          <w:rFonts w:ascii="Calibri" w:hAnsi="Calibri"/>
          <w:caps/>
          <w:color w:val="000000"/>
        </w:rPr>
      </w:pPr>
      <w:bookmarkStart w:id="0" w:name="_Toc373158980"/>
      <w:r>
        <w:rPr>
          <w:rFonts w:ascii="Calibri" w:hAnsi="Calibri"/>
          <w:caps/>
          <w:color w:val="000000"/>
        </w:rPr>
        <w:t>ГЛАВА</w:t>
      </w:r>
      <w:r w:rsidRPr="0089381C">
        <w:rPr>
          <w:rFonts w:ascii="Calibri" w:hAnsi="Calibri"/>
          <w:caps/>
          <w:color w:val="000000"/>
        </w:rPr>
        <w:t xml:space="preserve"> </w:t>
      </w:r>
      <w:r>
        <w:rPr>
          <w:rFonts w:ascii="Calibri" w:hAnsi="Calibri"/>
          <w:caps/>
          <w:color w:val="000000"/>
        </w:rPr>
        <w:t>XI</w:t>
      </w:r>
      <w:r w:rsidRPr="0089381C">
        <w:rPr>
          <w:rFonts w:ascii="Calibri" w:hAnsi="Calibri"/>
          <w:caps/>
          <w:color w:val="000000"/>
        </w:rPr>
        <w:t xml:space="preserve">. </w:t>
      </w:r>
      <w:r>
        <w:rPr>
          <w:rFonts w:ascii="Calibri" w:hAnsi="Calibri"/>
          <w:caps/>
          <w:color w:val="000000"/>
        </w:rPr>
        <w:t>СТАТИСТИЧЕСКИ МЕТОДИ ЗА ОБРАБОТКА НА ДАННИ ОТ ДИРЕКТЕН МАРКЕТИНГ</w:t>
      </w:r>
      <w:bookmarkEnd w:id="0"/>
    </w:p>
    <w:p w:rsidR="004B7B47" w:rsidRDefault="004B7B47" w:rsidP="004B7B47"/>
    <w:p w:rsidR="004B7B47" w:rsidRPr="00354F73" w:rsidRDefault="004B7B47" w:rsidP="004B7B47">
      <w:pPr>
        <w:pStyle w:val="Heading1"/>
        <w:jc w:val="center"/>
        <w:rPr>
          <w:rFonts w:ascii="Calibri" w:hAnsi="Calibri"/>
          <w:caps/>
          <w:color w:val="auto"/>
          <w:sz w:val="24"/>
          <w:szCs w:val="24"/>
          <w:lang w:val="en-US"/>
        </w:rPr>
      </w:pPr>
      <w:bookmarkStart w:id="1" w:name="_Toc373158981"/>
      <w:r w:rsidRPr="00354F73">
        <w:rPr>
          <w:rFonts w:ascii="Calibri" w:hAnsi="Calibri"/>
          <w:caps/>
          <w:color w:val="auto"/>
          <w:sz w:val="24"/>
          <w:szCs w:val="24"/>
          <w:lang w:val="en-US"/>
        </w:rPr>
        <w:t>XI.1. Въведение</w:t>
      </w:r>
      <w:bookmarkEnd w:id="1"/>
    </w:p>
    <w:p w:rsidR="004B7B47" w:rsidRDefault="004B7B47" w:rsidP="004B7B47"/>
    <w:p w:rsidR="004B7B47" w:rsidRDefault="004B7B47" w:rsidP="004B7B47">
      <w:pPr>
        <w:jc w:val="both"/>
      </w:pPr>
      <w:r>
        <w:t>Подробната характеристика на директния маркетинг излиза извън обсега на настоящото помагало. В най-общи линии той представлява  интерактивно използване на рекламни медии за комуникация с потребителя така, че:</w:t>
      </w:r>
    </w:p>
    <w:p w:rsidR="004B7B47" w:rsidRPr="00261B13" w:rsidRDefault="004B7B47" w:rsidP="004B7B47">
      <w:pPr>
        <w:pStyle w:val="ListParagraph"/>
        <w:numPr>
          <w:ilvl w:val="0"/>
          <w:numId w:val="6"/>
        </w:numPr>
        <w:jc w:val="both"/>
        <w:rPr>
          <w:rFonts w:ascii="Calibri" w:hAnsi="Calibri"/>
        </w:rPr>
      </w:pPr>
      <w:r w:rsidRPr="00261B13">
        <w:rPr>
          <w:rFonts w:ascii="Calibri" w:hAnsi="Calibri"/>
        </w:rPr>
        <w:t>Да се стимулира незабавна негова реакция (покупка, заявка, реагиране на оферта);</w:t>
      </w:r>
    </w:p>
    <w:p w:rsidR="004B7B47" w:rsidRPr="00261B13" w:rsidRDefault="004B7B47" w:rsidP="004B7B47">
      <w:pPr>
        <w:pStyle w:val="ListParagraph"/>
        <w:numPr>
          <w:ilvl w:val="0"/>
          <w:numId w:val="6"/>
        </w:numPr>
        <w:jc w:val="both"/>
        <w:rPr>
          <w:rFonts w:ascii="Calibri" w:hAnsi="Calibri"/>
        </w:rPr>
      </w:pPr>
      <w:r w:rsidRPr="00261B13">
        <w:rPr>
          <w:rFonts w:ascii="Calibri" w:hAnsi="Calibri"/>
        </w:rPr>
        <w:t>„Поведението“ на потребителя да може да се наблюдава, записва и съхранява в база данни;</w:t>
      </w:r>
    </w:p>
    <w:p w:rsidR="004B7B47" w:rsidRPr="00261B13" w:rsidRDefault="004B7B47" w:rsidP="004B7B47">
      <w:pPr>
        <w:pStyle w:val="ListParagraph"/>
        <w:numPr>
          <w:ilvl w:val="0"/>
          <w:numId w:val="6"/>
        </w:numPr>
        <w:jc w:val="both"/>
        <w:rPr>
          <w:rFonts w:ascii="Calibri" w:hAnsi="Calibri"/>
        </w:rPr>
      </w:pPr>
      <w:r w:rsidRPr="00261B13">
        <w:rPr>
          <w:rFonts w:ascii="Calibri" w:hAnsi="Calibri"/>
        </w:rPr>
        <w:t>Информацията от базата данни да се ползва за анализ и прогнозиране на бъдещото поведение на потребителя.</w:t>
      </w:r>
    </w:p>
    <w:p w:rsidR="004B7B47" w:rsidRDefault="004B7B47" w:rsidP="004B7B47">
      <w:pPr>
        <w:jc w:val="both"/>
        <w:rPr>
          <w:lang w:val="en-US"/>
        </w:rPr>
      </w:pPr>
    </w:p>
    <w:p w:rsidR="004B7B47" w:rsidRDefault="004B7B47" w:rsidP="004B7B47">
      <w:pPr>
        <w:jc w:val="both"/>
      </w:pPr>
      <w:r>
        <w:t>Възлово място в този процес има базата данни, в която се съ</w:t>
      </w:r>
      <w:r>
        <w:rPr>
          <w:lang w:val="en-US"/>
        </w:rPr>
        <w:t>x</w:t>
      </w:r>
      <w:r>
        <w:t>ранява информацията за съществуващи и потенциални потребители на предлаганите продукти. Тя представлява списък със записи от данни за потребителите и тяхното поведение. Всеки запис (ред) от данните представлява информация за даден потребител (транзакция);</w:t>
      </w:r>
    </w:p>
    <w:p w:rsidR="004B7B47" w:rsidRDefault="004B7B47" w:rsidP="004B7B47">
      <w:pPr>
        <w:jc w:val="both"/>
      </w:pPr>
      <w:r>
        <w:t xml:space="preserve">Всяко поле (колона) от базата данни представлява определена </w:t>
      </w:r>
      <w:r>
        <w:rPr>
          <w:lang w:val="en-US"/>
        </w:rPr>
        <w:t>x</w:t>
      </w:r>
      <w:r>
        <w:t>арактеристика на потребителя (транзакцията), например име, населено място, пощенски код, дата на покупката, стойност на покупката, степен на задоволство от покупката  т.н.</w:t>
      </w:r>
    </w:p>
    <w:p w:rsidR="004B7B47" w:rsidRDefault="004B7B47" w:rsidP="004B7B47">
      <w:pPr>
        <w:jc w:val="both"/>
      </w:pPr>
      <w:r>
        <w:t xml:space="preserve">Базите с данни на фирмите, занимаващи се с директен маркетинг се състоят от десетки </w:t>
      </w:r>
      <w:r>
        <w:rPr>
          <w:lang w:val="en-US"/>
        </w:rPr>
        <w:t>x</w:t>
      </w:r>
      <w:r>
        <w:t>иляди записи. Така например „Крафт Фуудс“ има събрана информация за 30 млн. отговорили, на промоционални оферти</w:t>
      </w:r>
      <w:r w:rsidRPr="00DC5C11">
        <w:t xml:space="preserve"> </w:t>
      </w:r>
      <w:r>
        <w:t>потребители (Кр. Маринов, 2011). Те се съ</w:t>
      </w:r>
      <w:r>
        <w:rPr>
          <w:lang w:val="en-US"/>
        </w:rPr>
        <w:t>x</w:t>
      </w:r>
      <w:r>
        <w:t xml:space="preserve">раняват в </w:t>
      </w:r>
      <w:r>
        <w:rPr>
          <w:lang w:val="en-US"/>
        </w:rPr>
        <w:t>x</w:t>
      </w:r>
      <w:r>
        <w:t xml:space="preserve">ранилища на данни, известни под наименованието </w:t>
      </w:r>
      <w:r>
        <w:rPr>
          <w:lang w:val="en-US"/>
        </w:rPr>
        <w:t>data warehouse</w:t>
      </w:r>
      <w:r>
        <w:t xml:space="preserve">. В някои случаи обработката на подобни огромни масиви от данни не може да стане с традиционни статистически методи. В англоезичната литература процесът на разкриване на модели в големи масиви от данни, с цел вземане на полезна за управлението информация е известна под наименованието </w:t>
      </w:r>
      <w:r w:rsidRPr="007558AB">
        <w:rPr>
          <w:b/>
          <w:lang w:val="en-US"/>
        </w:rPr>
        <w:t>data mining</w:t>
      </w:r>
      <w:r>
        <w:t>.</w:t>
      </w:r>
    </w:p>
    <w:p w:rsidR="004B7B47" w:rsidRDefault="004B7B47" w:rsidP="004B7B47">
      <w:pPr>
        <w:jc w:val="both"/>
      </w:pPr>
      <w:r>
        <w:t>Обработката на данните от директен маркетинг позволява да се отговори на въпроси като: Кои са потребителите, къде се намират, какви са те</w:t>
      </w:r>
      <w:r>
        <w:rPr>
          <w:lang w:val="en-US"/>
        </w:rPr>
        <w:t>x</w:t>
      </w:r>
      <w:r>
        <w:t>ните особености, как могат да бъдат привлечени, каква е тя</w:t>
      </w:r>
      <w:r>
        <w:rPr>
          <w:lang w:val="en-US"/>
        </w:rPr>
        <w:t>x</w:t>
      </w:r>
      <w:r>
        <w:t>ната стойност за фирмата. Това позволява насочване на средствата за комуникация (реклами, вложки във вестници и списания, директна или интернет поща), промоции и примамливи оферти  да бъдат концентрирани и насочени към онези потребители, които имат най-голяма стойност за фирмата и/или най-голяма вероятност да осъществят покупка.</w:t>
      </w:r>
    </w:p>
    <w:p w:rsidR="004B7B47" w:rsidRPr="008D23D4" w:rsidRDefault="004B7B47" w:rsidP="004B7B47">
      <w:pPr>
        <w:jc w:val="both"/>
      </w:pPr>
      <w:r>
        <w:lastRenderedPageBreak/>
        <w:t>Ще се спрем на някои от основните те</w:t>
      </w:r>
      <w:r>
        <w:rPr>
          <w:lang w:val="en-US"/>
        </w:rPr>
        <w:t>x</w:t>
      </w:r>
      <w:r>
        <w:t xml:space="preserve">ники за обработка на данни от директен маркетинг по-специално онези, които са заложени в </w:t>
      </w:r>
      <w:r>
        <w:rPr>
          <w:lang w:val="en-US"/>
        </w:rPr>
        <w:t>SPSS</w:t>
      </w:r>
      <w:r>
        <w:t xml:space="preserve"> в менюто </w:t>
      </w:r>
      <w:r w:rsidRPr="007558AB">
        <w:rPr>
          <w:b/>
          <w:lang w:val="en-US"/>
        </w:rPr>
        <w:t>Direct Marketing</w:t>
      </w:r>
      <w:r>
        <w:t xml:space="preserve"> (фиг.</w:t>
      </w:r>
      <w:r>
        <w:rPr>
          <w:lang w:val="en-US"/>
        </w:rPr>
        <w:t>XI</w:t>
      </w:r>
      <w:r>
        <w:t>.1), като ще ползваме последователността на анализите, заложени в програмата.</w:t>
      </w:r>
    </w:p>
    <w:p w:rsidR="004B7B47" w:rsidRDefault="004B7B47" w:rsidP="004B7B47">
      <w:r>
        <w:rPr>
          <w:noProof/>
          <w:lang w:eastAsia="bg-BG"/>
        </w:rPr>
        <w:drawing>
          <wp:inline distT="0" distB="0" distL="0" distR="0">
            <wp:extent cx="3030220" cy="4178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0220" cy="4178300"/>
                    </a:xfrm>
                    <a:prstGeom prst="rect">
                      <a:avLst/>
                    </a:prstGeom>
                    <a:noFill/>
                    <a:ln>
                      <a:noFill/>
                    </a:ln>
                  </pic:spPr>
                </pic:pic>
              </a:graphicData>
            </a:graphic>
          </wp:inline>
        </w:drawing>
      </w:r>
    </w:p>
    <w:p w:rsidR="004B7B47" w:rsidRDefault="004B7B47" w:rsidP="004B7B47">
      <w:r>
        <w:t>Фиг. XI.1</w:t>
      </w:r>
    </w:p>
    <w:p w:rsidR="004B7B47" w:rsidRDefault="004B7B47" w:rsidP="004B7B47"/>
    <w:p w:rsidR="004B7B47" w:rsidRPr="00354F73" w:rsidRDefault="004B7B47" w:rsidP="004B7B47">
      <w:pPr>
        <w:pStyle w:val="Heading1"/>
        <w:jc w:val="center"/>
        <w:rPr>
          <w:rFonts w:ascii="Calibri" w:hAnsi="Calibri"/>
          <w:caps/>
          <w:color w:val="auto"/>
          <w:sz w:val="24"/>
          <w:szCs w:val="24"/>
          <w:lang w:val="en-US"/>
        </w:rPr>
      </w:pPr>
      <w:bookmarkStart w:id="2" w:name="_Toc373158982"/>
      <w:r w:rsidRPr="00354F73">
        <w:rPr>
          <w:rFonts w:ascii="Calibri" w:hAnsi="Calibri"/>
          <w:caps/>
          <w:color w:val="auto"/>
          <w:sz w:val="24"/>
          <w:szCs w:val="24"/>
          <w:lang w:val="en-US"/>
        </w:rPr>
        <w:t>XI.2. Измерване на стойността на клиента (RFM анализ)</w:t>
      </w:r>
      <w:bookmarkEnd w:id="2"/>
    </w:p>
    <w:p w:rsidR="004B7B47" w:rsidRPr="0089381C" w:rsidRDefault="004B7B47" w:rsidP="004B7B47">
      <w:pPr>
        <w:pStyle w:val="NormalWeb"/>
        <w:spacing w:before="0" w:beforeAutospacing="0" w:after="0" w:afterAutospacing="0"/>
        <w:jc w:val="center"/>
        <w:rPr>
          <w:rFonts w:ascii="Calibri" w:hAnsi="Calibri" w:cs="Arial"/>
          <w:b/>
          <w:color w:val="000000"/>
          <w:sz w:val="22"/>
          <w:szCs w:val="22"/>
        </w:rPr>
      </w:pPr>
    </w:p>
    <w:p w:rsidR="004B7B47" w:rsidRPr="00A562B0" w:rsidRDefault="004B7B47" w:rsidP="004B7B47">
      <w:pPr>
        <w:pStyle w:val="Heading2"/>
        <w:pBdr>
          <w:bottom w:val="single" w:sz="4" w:space="1" w:color="auto"/>
        </w:pBdr>
        <w:jc w:val="center"/>
        <w:rPr>
          <w:rFonts w:ascii="Calibri" w:hAnsi="Calibri"/>
          <w:color w:val="auto"/>
          <w:sz w:val="24"/>
          <w:szCs w:val="24"/>
          <w:lang w:val="en-US"/>
        </w:rPr>
      </w:pPr>
      <w:bookmarkStart w:id="3" w:name="_Toc373158983"/>
      <w:r w:rsidRPr="00A562B0">
        <w:rPr>
          <w:rFonts w:ascii="Calibri" w:hAnsi="Calibri"/>
          <w:color w:val="auto"/>
          <w:sz w:val="24"/>
          <w:szCs w:val="24"/>
          <w:lang w:val="en-US"/>
        </w:rPr>
        <w:t>XI.2.1. Понятия</w:t>
      </w:r>
      <w:bookmarkEnd w:id="3"/>
    </w:p>
    <w:p w:rsidR="004B7B47" w:rsidRDefault="004B7B47" w:rsidP="004B7B47">
      <w:pPr>
        <w:jc w:val="both"/>
      </w:pPr>
    </w:p>
    <w:p w:rsidR="004B7B47" w:rsidRDefault="004B7B47" w:rsidP="004B7B47">
      <w:pPr>
        <w:jc w:val="both"/>
      </w:pPr>
      <w:r>
        <w:t>Целта на фирмите за директен маркетинг е реализиране на печалби. В тази си дейност офертите и промоциите трябва да се насочват към онези потребители, които има най-голяма вероятност да осъществят транзакция (покупка). Най-голяма печалба може да се реализира от потребители, имат актуална(в скорошен период от време)  активност,  които правят най-голям брой поръчки и израз</w:t>
      </w:r>
      <w:r>
        <w:rPr>
          <w:lang w:val="en-US"/>
        </w:rPr>
        <w:t>x</w:t>
      </w:r>
      <w:r>
        <w:t>одват за тя</w:t>
      </w:r>
      <w:r>
        <w:rPr>
          <w:lang w:val="en-US"/>
        </w:rPr>
        <w:t>x</w:t>
      </w:r>
      <w:r>
        <w:t xml:space="preserve"> по-големи средства. На тази логика се основава те</w:t>
      </w:r>
      <w:r>
        <w:rPr>
          <w:lang w:val="en-US"/>
        </w:rPr>
        <w:t>x</w:t>
      </w:r>
      <w:r>
        <w:t xml:space="preserve">никата за обработка на данни </w:t>
      </w:r>
      <w:r w:rsidRPr="0022343C">
        <w:rPr>
          <w:b/>
          <w:lang w:val="en-US"/>
        </w:rPr>
        <w:t>RFM</w:t>
      </w:r>
      <w:r w:rsidRPr="0022343C">
        <w:rPr>
          <w:b/>
        </w:rPr>
        <w:t xml:space="preserve"> </w:t>
      </w:r>
      <w:r w:rsidRPr="0022343C">
        <w:rPr>
          <w:b/>
          <w:lang w:val="en-US"/>
        </w:rPr>
        <w:t>(Recency-Frequency-Monetary)</w:t>
      </w:r>
      <w:r w:rsidRPr="0022343C">
        <w:rPr>
          <w:b/>
        </w:rPr>
        <w:t xml:space="preserve"> – актуалност, честота-раз</w:t>
      </w:r>
      <w:r>
        <w:rPr>
          <w:b/>
          <w:lang w:val="en-US"/>
        </w:rPr>
        <w:t>x</w:t>
      </w:r>
      <w:r w:rsidRPr="0022343C">
        <w:rPr>
          <w:b/>
        </w:rPr>
        <w:t>оди</w:t>
      </w:r>
      <w:r>
        <w:t>. Базата данни за този анализ трябва да съдържа поне 4 полета:</w:t>
      </w:r>
    </w:p>
    <w:p w:rsidR="004B7B47" w:rsidRPr="00261B13" w:rsidRDefault="004B7B47" w:rsidP="004B7B47">
      <w:pPr>
        <w:pStyle w:val="ListParagraph"/>
        <w:numPr>
          <w:ilvl w:val="0"/>
          <w:numId w:val="1"/>
        </w:numPr>
        <w:jc w:val="both"/>
        <w:rPr>
          <w:rFonts w:ascii="Calibri" w:hAnsi="Calibri"/>
        </w:rPr>
      </w:pPr>
      <w:r w:rsidRPr="00261B13">
        <w:rPr>
          <w:rFonts w:ascii="Calibri" w:hAnsi="Calibri"/>
        </w:rPr>
        <w:t>Номер на потребителя (транзакцията);</w:t>
      </w:r>
    </w:p>
    <w:p w:rsidR="004B7B47" w:rsidRPr="00261B13" w:rsidRDefault="004B7B47" w:rsidP="004B7B47">
      <w:pPr>
        <w:pStyle w:val="ListParagraph"/>
        <w:numPr>
          <w:ilvl w:val="0"/>
          <w:numId w:val="1"/>
        </w:numPr>
        <w:jc w:val="both"/>
        <w:rPr>
          <w:rFonts w:ascii="Calibri" w:hAnsi="Calibri"/>
        </w:rPr>
      </w:pPr>
      <w:r w:rsidRPr="00261B13">
        <w:rPr>
          <w:rFonts w:ascii="Calibri" w:hAnsi="Calibri"/>
        </w:rPr>
        <w:t>Дата на</w:t>
      </w:r>
      <w:r w:rsidRPr="00261B13">
        <w:rPr>
          <w:rFonts w:ascii="Calibri" w:hAnsi="Calibri"/>
          <w:lang w:val="en-US"/>
        </w:rPr>
        <w:t xml:space="preserve"> </w:t>
      </w:r>
      <w:r w:rsidRPr="00261B13">
        <w:rPr>
          <w:rFonts w:ascii="Calibri" w:hAnsi="Calibri"/>
        </w:rPr>
        <w:t>последната транзакция (време, изминало от последната поръчка);</w:t>
      </w:r>
    </w:p>
    <w:p w:rsidR="004B7B47" w:rsidRPr="00261B13" w:rsidRDefault="004B7B47" w:rsidP="004B7B47">
      <w:pPr>
        <w:pStyle w:val="ListParagraph"/>
        <w:numPr>
          <w:ilvl w:val="0"/>
          <w:numId w:val="1"/>
        </w:numPr>
        <w:jc w:val="both"/>
        <w:rPr>
          <w:rFonts w:ascii="Calibri" w:hAnsi="Calibri"/>
        </w:rPr>
      </w:pPr>
      <w:r w:rsidRPr="00261B13">
        <w:rPr>
          <w:rFonts w:ascii="Calibri" w:hAnsi="Calibri"/>
        </w:rPr>
        <w:t>Брой на поръчките;</w:t>
      </w:r>
    </w:p>
    <w:p w:rsidR="004B7B47" w:rsidRPr="00261B13" w:rsidRDefault="004B7B47" w:rsidP="004B7B47">
      <w:pPr>
        <w:pStyle w:val="ListParagraph"/>
        <w:numPr>
          <w:ilvl w:val="0"/>
          <w:numId w:val="1"/>
        </w:numPr>
        <w:jc w:val="both"/>
        <w:rPr>
          <w:rFonts w:ascii="Calibri" w:hAnsi="Calibri"/>
        </w:rPr>
      </w:pPr>
      <w:r w:rsidRPr="00261B13">
        <w:rPr>
          <w:rFonts w:ascii="Calibri" w:hAnsi="Calibri"/>
        </w:rPr>
        <w:t xml:space="preserve">Обща сума за поръчките; </w:t>
      </w:r>
    </w:p>
    <w:p w:rsidR="004B7B47" w:rsidRDefault="004B7B47" w:rsidP="004B7B47">
      <w:pPr>
        <w:jc w:val="both"/>
      </w:pPr>
      <w:r>
        <w:t xml:space="preserve">Анализът се основава на категоризиране </w:t>
      </w:r>
      <w:r>
        <w:rPr>
          <w:lang w:val="en-US"/>
        </w:rPr>
        <w:t>(binning)</w:t>
      </w:r>
      <w:r>
        <w:t xml:space="preserve"> на потребителите</w:t>
      </w:r>
      <w:r>
        <w:rPr>
          <w:lang w:val="en-US"/>
        </w:rPr>
        <w:t xml:space="preserve"> </w:t>
      </w:r>
      <w:r>
        <w:t>(поръчките) по всеки от измерителите (актуалност, честота, раз</w:t>
      </w:r>
      <w:r>
        <w:rPr>
          <w:lang w:val="en-US"/>
        </w:rPr>
        <w:t>x</w:t>
      </w:r>
      <w:r>
        <w:t>од) на 5 групи, като за целта се ползват квинтилите, описани в глава ?. За всеки от трите показателя се присъждат следните оценки:</w:t>
      </w:r>
    </w:p>
    <w:p w:rsidR="004B7B47" w:rsidRPr="004F353A" w:rsidRDefault="004B7B47" w:rsidP="004B7B4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0"/>
        <w:gridCol w:w="1659"/>
        <w:gridCol w:w="1463"/>
        <w:gridCol w:w="1463"/>
        <w:gridCol w:w="1464"/>
        <w:gridCol w:w="1659"/>
      </w:tblGrid>
      <w:tr w:rsidR="004B7B47" w:rsidRPr="00261B13" w:rsidTr="00662901">
        <w:tc>
          <w:tcPr>
            <w:tcW w:w="1580"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 xml:space="preserve">Оценка </w:t>
            </w:r>
          </w:p>
        </w:tc>
        <w:tc>
          <w:tcPr>
            <w:tcW w:w="1659"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1</w:t>
            </w:r>
          </w:p>
        </w:tc>
        <w:tc>
          <w:tcPr>
            <w:tcW w:w="1463"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2</w:t>
            </w:r>
          </w:p>
        </w:tc>
        <w:tc>
          <w:tcPr>
            <w:tcW w:w="1463"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3</w:t>
            </w:r>
          </w:p>
        </w:tc>
        <w:tc>
          <w:tcPr>
            <w:tcW w:w="1464"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4</w:t>
            </w:r>
          </w:p>
        </w:tc>
        <w:tc>
          <w:tcPr>
            <w:tcW w:w="1659"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5</w:t>
            </w:r>
          </w:p>
        </w:tc>
      </w:tr>
      <w:tr w:rsidR="004B7B47" w:rsidRPr="00261B13" w:rsidTr="00662901">
        <w:tc>
          <w:tcPr>
            <w:tcW w:w="1580"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 от вариационния ред</w:t>
            </w:r>
          </w:p>
        </w:tc>
        <w:tc>
          <w:tcPr>
            <w:tcW w:w="1659"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Мин - 20%</w:t>
            </w:r>
          </w:p>
          <w:p w:rsidR="004B7B47" w:rsidRPr="00261B13" w:rsidRDefault="004B7B47" w:rsidP="00662901">
            <w:pPr>
              <w:spacing w:after="0" w:line="240" w:lineRule="auto"/>
              <w:jc w:val="center"/>
              <w:rPr>
                <w:sz w:val="20"/>
                <w:szCs w:val="20"/>
              </w:rPr>
            </w:pPr>
            <w:r w:rsidRPr="00261B13">
              <w:rPr>
                <w:sz w:val="20"/>
                <w:szCs w:val="20"/>
              </w:rPr>
              <w:t>За актуалност – най-старите 20% от поръчкте</w:t>
            </w:r>
          </w:p>
        </w:tc>
        <w:tc>
          <w:tcPr>
            <w:tcW w:w="1463"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20-40%</w:t>
            </w:r>
          </w:p>
        </w:tc>
        <w:tc>
          <w:tcPr>
            <w:tcW w:w="1463"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40-60%</w:t>
            </w:r>
          </w:p>
        </w:tc>
        <w:tc>
          <w:tcPr>
            <w:tcW w:w="1464"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60-80%</w:t>
            </w:r>
          </w:p>
        </w:tc>
        <w:tc>
          <w:tcPr>
            <w:tcW w:w="1659" w:type="dxa"/>
            <w:shd w:val="clear" w:color="auto" w:fill="auto"/>
            <w:vAlign w:val="center"/>
          </w:tcPr>
          <w:p w:rsidR="004B7B47" w:rsidRPr="00261B13" w:rsidRDefault="004B7B47" w:rsidP="00662901">
            <w:pPr>
              <w:spacing w:after="0" w:line="240" w:lineRule="auto"/>
              <w:jc w:val="center"/>
              <w:rPr>
                <w:sz w:val="20"/>
                <w:szCs w:val="20"/>
              </w:rPr>
            </w:pPr>
            <w:r w:rsidRPr="00261B13">
              <w:rPr>
                <w:sz w:val="20"/>
                <w:szCs w:val="20"/>
              </w:rPr>
              <w:t>80-максимум</w:t>
            </w:r>
          </w:p>
          <w:p w:rsidR="004B7B47" w:rsidRPr="00261B13" w:rsidRDefault="004B7B47" w:rsidP="00662901">
            <w:pPr>
              <w:spacing w:after="0" w:line="240" w:lineRule="auto"/>
              <w:jc w:val="center"/>
              <w:rPr>
                <w:sz w:val="20"/>
                <w:szCs w:val="20"/>
                <w:lang w:val="en-US"/>
              </w:rPr>
            </w:pPr>
            <w:r w:rsidRPr="00261B13">
              <w:rPr>
                <w:sz w:val="20"/>
                <w:szCs w:val="20"/>
              </w:rPr>
              <w:t>За актуалност – най-скорошнте 20% от поръчките</w:t>
            </w:r>
          </w:p>
        </w:tc>
      </w:tr>
    </w:tbl>
    <w:p w:rsidR="004B7B47" w:rsidRDefault="004B7B47" w:rsidP="004B7B47"/>
    <w:p w:rsidR="004B7B47" w:rsidRDefault="004B7B47" w:rsidP="004B7B47">
      <w:pPr>
        <w:jc w:val="both"/>
      </w:pPr>
      <w:r>
        <w:t xml:space="preserve">Обобщаващият </w:t>
      </w:r>
      <w:r>
        <w:rPr>
          <w:lang w:val="en-US"/>
        </w:rPr>
        <w:t>RFM</w:t>
      </w:r>
      <w:r>
        <w:t xml:space="preserve"> резултат е трцифрено число, в което фигурират резултатите за актуалност, честота и раз</w:t>
      </w:r>
      <w:r>
        <w:rPr>
          <w:lang w:val="en-US"/>
        </w:rPr>
        <w:t>x</w:t>
      </w:r>
      <w:r>
        <w:t xml:space="preserve">од </w:t>
      </w:r>
      <w:r w:rsidRPr="009D60F8">
        <w:t>(RFM=recency*100 + frequency*10 + monetary)</w:t>
      </w:r>
      <w:r>
        <w:t xml:space="preserve">. </w:t>
      </w:r>
      <w:r w:rsidRPr="009D60F8">
        <w:t xml:space="preserve"> </w:t>
      </w:r>
      <w:r>
        <w:t xml:space="preserve">Потребител (транзакция), кодиран с </w:t>
      </w:r>
      <w:r w:rsidRPr="009D60F8">
        <w:t>RFM</w:t>
      </w:r>
      <w:r>
        <w:t xml:space="preserve"> резултат 555 е  с най-голяма вероятност да осъществява бъдещи поръчки, а такъв с</w:t>
      </w:r>
      <w:r w:rsidRPr="009D60F8">
        <w:t xml:space="preserve"> RFM </w:t>
      </w:r>
      <w:r>
        <w:t>резултат 111 – с най-малка.</w:t>
      </w:r>
    </w:p>
    <w:p w:rsidR="004B7B47" w:rsidRDefault="004B7B47" w:rsidP="004B7B47">
      <w:pPr>
        <w:jc w:val="both"/>
        <w:rPr>
          <w:lang w:val="en-US"/>
        </w:rPr>
      </w:pPr>
      <w:r>
        <w:t>Категоризирането на потребителите (поръчките) може да се осъществява независимо</w:t>
      </w:r>
      <w:r>
        <w:rPr>
          <w:lang w:val="en-US"/>
        </w:rPr>
        <w:t xml:space="preserve"> (independent)</w:t>
      </w:r>
      <w:r>
        <w:t xml:space="preserve"> по всеки от критериите или като се придава различна тежест на индикаторите</w:t>
      </w:r>
      <w:r>
        <w:rPr>
          <w:lang w:val="en-US"/>
        </w:rPr>
        <w:t xml:space="preserve"> (nested)</w:t>
      </w:r>
      <w:r>
        <w:t xml:space="preserve">. Обикновено първо записите (потребители, поръчки) се разпределят по </w:t>
      </w:r>
      <w:r w:rsidRPr="002D1B27">
        <w:rPr>
          <w:b/>
        </w:rPr>
        <w:t>актуалност</w:t>
      </w:r>
      <w:r>
        <w:t xml:space="preserve">. След това във всяка от петте групи се разпределят по </w:t>
      </w:r>
      <w:r w:rsidRPr="002D1B27">
        <w:rPr>
          <w:b/>
        </w:rPr>
        <w:t>брой на поръчките</w:t>
      </w:r>
      <w:r>
        <w:t xml:space="preserve"> и накрая – по раз</w:t>
      </w:r>
      <w:r>
        <w:rPr>
          <w:lang w:val="en-US"/>
        </w:rPr>
        <w:t>x</w:t>
      </w:r>
      <w:r>
        <w:t xml:space="preserve">одвана </w:t>
      </w:r>
      <w:r w:rsidRPr="002D1B27">
        <w:rPr>
          <w:b/>
        </w:rPr>
        <w:t>сума</w:t>
      </w:r>
      <w:r>
        <w:t xml:space="preserve"> (фиг. XI.2).</w:t>
      </w:r>
    </w:p>
    <w:p w:rsidR="004B7B47" w:rsidRDefault="004B7B47" w:rsidP="004B7B47">
      <w:pPr>
        <w:rPr>
          <w:noProof/>
          <w:lang w:eastAsia="bg-BG"/>
        </w:rPr>
      </w:pPr>
    </w:p>
    <w:p w:rsidR="004B7B47" w:rsidRDefault="004B7B47" w:rsidP="004B7B47">
      <w:pPr>
        <w:rPr>
          <w:noProof/>
          <w:lang w:eastAsia="bg-BG"/>
        </w:rPr>
      </w:pPr>
      <w:r>
        <w:rPr>
          <w:noProof/>
          <w:lang w:eastAsia="bg-BG"/>
        </w:rPr>
        <mc:AlternateContent>
          <mc:Choice Requires="wpg">
            <w:drawing>
              <wp:anchor distT="0" distB="0" distL="114300" distR="114300" simplePos="0" relativeHeight="251659264" behindDoc="0" locked="0" layoutInCell="1" allowOverlap="1">
                <wp:simplePos x="0" y="0"/>
                <wp:positionH relativeFrom="column">
                  <wp:posOffset>560705</wp:posOffset>
                </wp:positionH>
                <wp:positionV relativeFrom="paragraph">
                  <wp:posOffset>93345</wp:posOffset>
                </wp:positionV>
                <wp:extent cx="5247640" cy="2078355"/>
                <wp:effectExtent l="0" t="0" r="0" b="17145"/>
                <wp:wrapNone/>
                <wp:docPr id="21608" name="Group 21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47640" cy="2078355"/>
                          <a:chOff x="0" y="0"/>
                          <a:chExt cx="5247640" cy="2078182"/>
                        </a:xfrm>
                      </wpg:grpSpPr>
                      <wps:wsp>
                        <wps:cNvPr id="21609" name="Left Brace 21609"/>
                        <wps:cNvSpPr/>
                        <wps:spPr>
                          <a:xfrm>
                            <a:off x="368135" y="961902"/>
                            <a:ext cx="436971" cy="1116280"/>
                          </a:xfrm>
                          <a:prstGeom prst="lef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10" name="Left Brace 21610"/>
                        <wps:cNvSpPr/>
                        <wps:spPr>
                          <a:xfrm>
                            <a:off x="1163782" y="1199408"/>
                            <a:ext cx="436880" cy="783590"/>
                          </a:xfrm>
                          <a:prstGeom prst="leftBrace">
                            <a:avLst>
                              <a:gd name="adj1" fmla="val 8333"/>
                              <a:gd name="adj2" fmla="val 40907"/>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11" name="Text Box 21611"/>
                        <wps:cNvSpPr txBox="1"/>
                        <wps:spPr>
                          <a:xfrm>
                            <a:off x="0" y="0"/>
                            <a:ext cx="5247640" cy="723265"/>
                          </a:xfrm>
                          <a:prstGeom prst="rect">
                            <a:avLst/>
                          </a:prstGeom>
                          <a:noFill/>
                          <a:ln w="6350">
                            <a:noFill/>
                          </a:ln>
                          <a:effectLst/>
                        </wps:spPr>
                        <wps:txbx>
                          <w:txbxContent>
                            <w:p w:rsidR="004B7B47" w:rsidRDefault="004B7B47" w:rsidP="004B7B47">
                              <w:pPr>
                                <w:spacing w:after="0" w:line="240" w:lineRule="auto"/>
                                <w:rPr>
                                  <w:b/>
                                </w:rPr>
                              </w:pPr>
                              <w:r>
                                <w:rPr>
                                  <w:b/>
                                </w:rPr>
                                <w:t xml:space="preserve">В рамките на всяка  група                              </w:t>
                              </w:r>
                              <w:r>
                                <w:rPr>
                                  <w:b/>
                                  <w:lang w:val="en-US"/>
                                </w:rPr>
                                <w:t xml:space="preserve">           </w:t>
                              </w:r>
                              <w:r>
                                <w:rPr>
                                  <w:b/>
                                </w:rPr>
                                <w:t xml:space="preserve">   Поотделно за всяка от групте</w:t>
                              </w:r>
                            </w:p>
                            <w:p w:rsidR="004B7B47" w:rsidRDefault="004B7B47" w:rsidP="004B7B47">
                              <w:pPr>
                                <w:spacing w:after="0" w:line="240" w:lineRule="auto"/>
                                <w:rPr>
                                  <w:b/>
                                  <w:lang w:val="en-US"/>
                                </w:rPr>
                              </w:pPr>
                              <w:r>
                                <w:rPr>
                                  <w:b/>
                                  <w:lang w:val="en-US"/>
                                </w:rPr>
                                <w:t xml:space="preserve">            (Nested)</w:t>
                              </w:r>
                              <w:r>
                                <w:rPr>
                                  <w:b/>
                                </w:rPr>
                                <w:t xml:space="preserve">                                               </w:t>
                              </w:r>
                              <w:r>
                                <w:rPr>
                                  <w:b/>
                                  <w:lang w:val="en-US"/>
                                </w:rPr>
                                <w:t xml:space="preserve">                                (Independent)</w:t>
                              </w:r>
                            </w:p>
                            <w:p w:rsidR="004B7B47" w:rsidRPr="00836CAD" w:rsidRDefault="004B7B47" w:rsidP="004B7B47">
                              <w:pPr>
                                <w:rPr>
                                  <w:b/>
                                  <w:lang w:val="en-US"/>
                                </w:rPr>
                              </w:pPr>
                              <w:r w:rsidRPr="00836CAD">
                                <w:rPr>
                                  <w:b/>
                                  <w:lang w:val="en-US"/>
                                </w:rPr>
                                <w:t>R                F                     M</w:t>
                              </w:r>
                              <w:r>
                                <w:rPr>
                                  <w:b/>
                                  <w:lang w:val="en-US"/>
                                </w:rPr>
                                <w:t xml:space="preserve">                                                        </w:t>
                              </w:r>
                              <w:r w:rsidRPr="00836CAD">
                                <w:rPr>
                                  <w:b/>
                                  <w:lang w:val="en-US"/>
                                </w:rPr>
                                <w:t xml:space="preserve">R             </w:t>
                              </w:r>
                              <w:r>
                                <w:rPr>
                                  <w:b/>
                                  <w:lang w:val="en-US"/>
                                </w:rPr>
                                <w:t xml:space="preserve">       </w:t>
                              </w:r>
                              <w:r w:rsidRPr="00836CAD">
                                <w:rPr>
                                  <w:b/>
                                  <w:lang w:val="en-US"/>
                                </w:rPr>
                                <w:t xml:space="preserve">   F           </w:t>
                              </w:r>
                              <w:r>
                                <w:rPr>
                                  <w:b/>
                                  <w:lang w:val="en-US"/>
                                </w:rPr>
                                <w:t xml:space="preserve">   </w:t>
                              </w:r>
                              <w:r w:rsidRPr="00836CAD">
                                <w:rPr>
                                  <w:b/>
                                  <w:lang w:val="en-US"/>
                                </w:rPr>
                                <w:t xml:space="preserve">          M</w:t>
                              </w:r>
                            </w:p>
                            <w:p w:rsidR="004B7B47" w:rsidRPr="00836CAD" w:rsidRDefault="004B7B47" w:rsidP="004B7B47">
                              <w:pPr>
                                <w:rPr>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21608" o:spid="_x0000_s1026" style="position:absolute;margin-left:44.15pt;margin-top:7.35pt;width:413.2pt;height:163.65pt;z-index:251659264" coordsize="52476,20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1609" o:spid="_x0000_s1027" type="#_x0000_t87" style="position:absolute;left:3681;top:9619;width:4370;height:111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2lZ8YA&#10;AADeAAAADwAAAGRycy9kb3ducmV2LnhtbESPUWvCMBSF3wf7D+EKexmaqlBqNYobGygMZM4fcGmu&#10;TbG5KUms3b9fBGGPh3POdzirzWBb0ZMPjWMF00kGgrhyuuFawennc1yACBFZY+uYFPxSgM36+WmF&#10;pXY3/qb+GGuRIBxKVGBi7EopQ2XIYpi4jjh5Z+ctxiR9LbXHW4LbVs6yLJcWG04LBjt6N1Rdjler&#10;4PpV7Lf7/KNYGP/auPlbT9EclHoZDdsliEhD/A8/2jutYDbNswXc76Qr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2lZ8YAAADeAAAADwAAAAAAAAAAAAAAAACYAgAAZHJz&#10;L2Rvd25yZXYueG1sUEsFBgAAAAAEAAQA9QAAAIsDAAAAAA==&#10;" adj="705" strokecolor="windowText"/>
                <v:shape id="Left Brace 21610" o:spid="_x0000_s1028" type="#_x0000_t87" style="position:absolute;left:11637;top:11994;width:4369;height:78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sNg8QA&#10;AADeAAAADwAAAGRycy9kb3ducmV2LnhtbESPzYrCMBSF9wO+Q7iCuzGtgiMdowyi4E7siLq8Jte2&#10;M81NaaLWtzcLweXh/PHNFp2txY1aXzlWkA4TEMTamYoLBfvf9ecUhA/IBmvHpOBBHhbz3scMM+Pu&#10;vKNbHgoRR9hnqKAMocmk9Loki37oGuLoXVxrMUTZFtK0eI/jtpajJJlIixXHhxIbWpak//OrVfC1&#10;5Xx1OdD0rI+b0258WOrqL1dq0O9+vkEE6sI7/GpvjIJROkkjQMSJKC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7DYPEAAAA3gAAAA8AAAAAAAAAAAAAAAAAmAIAAGRycy9k&#10;b3ducmV2LnhtbFBLBQYAAAAABAAEAPUAAACJAwAAAAA=&#10;" adj="1004,8836" strokecolor="windowText"/>
                <v:shapetype id="_x0000_t202" coordsize="21600,21600" o:spt="202" path="m,l,21600r21600,l21600,xe">
                  <v:stroke joinstyle="miter"/>
                  <v:path gradientshapeok="t" o:connecttype="rect"/>
                </v:shapetype>
                <v:shape id="Text Box 21611" o:spid="_x0000_s1029" type="#_x0000_t202" style="position:absolute;width:52476;height:7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ROvcgA&#10;AADeAAAADwAAAGRycy9kb3ducmV2LnhtbESPQWvCQBSE7wX/w/IEb3WTgCGkriIBaRF7SOqlt2f2&#10;mQSzb9PsVtP++m6h0OMwM98w6+1kenGj0XWWFcTLCARxbXXHjYLT2/4xA+E8ssbeMin4Igfbzexh&#10;jbm2dy7pVvlGBAi7HBW03g+5lK5uyaBb2oE4eBc7GvRBjo3UI94D3PQyiaJUGuw4LLQ4UNFSfa0+&#10;jYJDsX/F8pyY7Lsvno+X3fBxel8ptZhPuycQnib/H/5rv2gFSZzGMfzeCVdAb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dE69yAAAAN4AAAAPAAAAAAAAAAAAAAAAAJgCAABk&#10;cnMvZG93bnJldi54bWxQSwUGAAAAAAQABAD1AAAAjQMAAAAA&#10;" filled="f" stroked="f" strokeweight=".5pt">
                  <v:textbox>
                    <w:txbxContent>
                      <w:p w:rsidR="004B7B47" w:rsidRDefault="004B7B47" w:rsidP="004B7B47">
                        <w:pPr>
                          <w:spacing w:after="0" w:line="240" w:lineRule="auto"/>
                          <w:rPr>
                            <w:b/>
                          </w:rPr>
                        </w:pPr>
                        <w:r>
                          <w:rPr>
                            <w:b/>
                          </w:rPr>
                          <w:t xml:space="preserve">В рамките на всяка  група                              </w:t>
                        </w:r>
                        <w:r>
                          <w:rPr>
                            <w:b/>
                            <w:lang w:val="en-US"/>
                          </w:rPr>
                          <w:t xml:space="preserve">           </w:t>
                        </w:r>
                        <w:r>
                          <w:rPr>
                            <w:b/>
                          </w:rPr>
                          <w:t xml:space="preserve">   Поотделно за всяка от групте</w:t>
                        </w:r>
                      </w:p>
                      <w:p w:rsidR="004B7B47" w:rsidRDefault="004B7B47" w:rsidP="004B7B47">
                        <w:pPr>
                          <w:spacing w:after="0" w:line="240" w:lineRule="auto"/>
                          <w:rPr>
                            <w:b/>
                            <w:lang w:val="en-US"/>
                          </w:rPr>
                        </w:pPr>
                        <w:r>
                          <w:rPr>
                            <w:b/>
                            <w:lang w:val="en-US"/>
                          </w:rPr>
                          <w:t xml:space="preserve">            (Nested)</w:t>
                        </w:r>
                        <w:r>
                          <w:rPr>
                            <w:b/>
                          </w:rPr>
                          <w:t xml:space="preserve">                                               </w:t>
                        </w:r>
                        <w:r>
                          <w:rPr>
                            <w:b/>
                            <w:lang w:val="en-US"/>
                          </w:rPr>
                          <w:t xml:space="preserve">                                (Independent)</w:t>
                        </w:r>
                      </w:p>
                      <w:p w:rsidR="004B7B47" w:rsidRPr="00836CAD" w:rsidRDefault="004B7B47" w:rsidP="004B7B47">
                        <w:pPr>
                          <w:rPr>
                            <w:b/>
                            <w:lang w:val="en-US"/>
                          </w:rPr>
                        </w:pPr>
                        <w:r w:rsidRPr="00836CAD">
                          <w:rPr>
                            <w:b/>
                            <w:lang w:val="en-US"/>
                          </w:rPr>
                          <w:t>R                F                     M</w:t>
                        </w:r>
                        <w:r>
                          <w:rPr>
                            <w:b/>
                            <w:lang w:val="en-US"/>
                          </w:rPr>
                          <w:t xml:space="preserve">                                                        </w:t>
                        </w:r>
                        <w:r w:rsidRPr="00836CAD">
                          <w:rPr>
                            <w:b/>
                            <w:lang w:val="en-US"/>
                          </w:rPr>
                          <w:t xml:space="preserve">R             </w:t>
                        </w:r>
                        <w:r>
                          <w:rPr>
                            <w:b/>
                            <w:lang w:val="en-US"/>
                          </w:rPr>
                          <w:t xml:space="preserve">       </w:t>
                        </w:r>
                        <w:r w:rsidRPr="00836CAD">
                          <w:rPr>
                            <w:b/>
                            <w:lang w:val="en-US"/>
                          </w:rPr>
                          <w:t xml:space="preserve">   F           </w:t>
                        </w:r>
                        <w:r>
                          <w:rPr>
                            <w:b/>
                            <w:lang w:val="en-US"/>
                          </w:rPr>
                          <w:t xml:space="preserve">   </w:t>
                        </w:r>
                        <w:r w:rsidRPr="00836CAD">
                          <w:rPr>
                            <w:b/>
                            <w:lang w:val="en-US"/>
                          </w:rPr>
                          <w:t xml:space="preserve">          M</w:t>
                        </w:r>
                      </w:p>
                      <w:p w:rsidR="004B7B47" w:rsidRPr="00836CAD" w:rsidRDefault="004B7B47" w:rsidP="004B7B47">
                        <w:pPr>
                          <w:rPr>
                            <w:b/>
                            <w:lang w:val="en-US"/>
                          </w:rPr>
                        </w:pPr>
                      </w:p>
                    </w:txbxContent>
                  </v:textbox>
                </v:shape>
              </v:group>
            </w:pict>
          </mc:Fallback>
        </mc:AlternateContent>
      </w:r>
    </w:p>
    <w:p w:rsidR="004B7B47" w:rsidRDefault="004B7B47" w:rsidP="004B7B47">
      <w:pPr>
        <w:rPr>
          <w:noProof/>
          <w:lang w:eastAsia="bg-BG"/>
        </w:rPr>
      </w:pPr>
    </w:p>
    <w:p w:rsidR="004B7B47" w:rsidRDefault="004B7B47" w:rsidP="004B7B47">
      <w:pPr>
        <w:rPr>
          <w:lang w:val="en-US"/>
        </w:rPr>
      </w:pPr>
      <w:r>
        <w:rPr>
          <w:noProof/>
          <w:lang w:eastAsia="bg-BG"/>
        </w:rPr>
        <mc:AlternateContent>
          <mc:Choice Requires="wpg">
            <w:drawing>
              <wp:inline distT="0" distB="0" distL="0" distR="0">
                <wp:extent cx="5805805" cy="1983105"/>
                <wp:effectExtent l="0" t="0" r="4445" b="0"/>
                <wp:docPr id="21612" name="Group 21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5805" cy="1983105"/>
                          <a:chOff x="0" y="0"/>
                          <a:chExt cx="5805805" cy="1983105"/>
                        </a:xfrm>
                      </wpg:grpSpPr>
                      <pic:pic xmlns:pic="http://schemas.openxmlformats.org/drawingml/2006/picture">
                        <pic:nvPicPr>
                          <pic:cNvPr id="21613" name="Picture 21613"/>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1943" cy="1840675"/>
                          </a:xfrm>
                          <a:prstGeom prst="rect">
                            <a:avLst/>
                          </a:prstGeom>
                          <a:noFill/>
                          <a:ln>
                            <a:noFill/>
                          </a:ln>
                        </pic:spPr>
                      </pic:pic>
                      <pic:pic xmlns:pic="http://schemas.openxmlformats.org/drawingml/2006/picture">
                        <pic:nvPicPr>
                          <pic:cNvPr id="21614" name="Picture 2161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2897579" y="0"/>
                            <a:ext cx="2908226" cy="1983105"/>
                          </a:xfrm>
                          <a:prstGeom prst="rect">
                            <a:avLst/>
                          </a:prstGeom>
                          <a:noFill/>
                          <a:ln>
                            <a:noFill/>
                          </a:ln>
                        </pic:spPr>
                      </pic:pic>
                    </wpg:wgp>
                  </a:graphicData>
                </a:graphic>
              </wp:inline>
            </w:drawing>
          </mc:Choice>
          <mc:Fallback>
            <w:pict>
              <v:group id="Group 21612" o:spid="_x0000_s1026" style="width:457.15pt;height:156.15pt;mso-position-horizontal-relative:char;mso-position-vertical-relative:line" coordsize="58058,1983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613" o:spid="_x0000_s1027" type="#_x0000_t75" style="position:absolute;width:24819;height:184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3zqHJAAAA3gAAAA8AAABkcnMvZG93bnJldi54bWxEj0FrwkAUhO9C/8PyBG91EyO2pK5SCq3F&#10;KqVaCr09ss8kNPt2ya4a/fVdQfA4zMw3zHTemUYcqPW1ZQXpMAFBXFhdc6nge/t6/wjCB2SNjWVS&#10;cCIP89ldb4q5tkf+osMmlCJC2OeooArB5VL6oiKDfmgdcfR2tjUYomxLqVs8Rrhp5ChJJtJgzXGh&#10;QkcvFRV/m71RMHarc7bI1p8/68a9feyXW//7cFZq0O+en0AE6sItfG2/awWjdJJmcLkTr4Cc/QM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9vfOockAAADeAAAADwAAAAAAAAAA&#10;AAAAAACfAgAAZHJzL2Rvd25yZXYueG1sUEsFBgAAAAAEAAQA9wAAAJUDAAAAAA==&#10;">
                  <v:imagedata r:id="rId11" o:title=""/>
                  <v:path arrowok="t"/>
                </v:shape>
                <v:shape id="Picture 21614" o:spid="_x0000_s1028" type="#_x0000_t75" style="position:absolute;left:28975;width:29083;height:198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lYr7GAAAA3gAAAA8AAABkcnMvZG93bnJldi54bWxEj09rwkAUxO8Fv8PyCr3VTUKxNnUVtRQ8&#10;2IOxB4/P7MsfzL4N2TXGb+8KgsdhZn7DzBaDaURPnastK4jHEQji3OqaSwX/+9/3KQjnkTU2lknB&#10;lRws5qOXGabaXnhHfeZLESDsUlRQed+mUrq8IoNubFvi4BW2M+iD7EqpO7wEuGlkEkUTabDmsFBh&#10;S+uK8lN2Ngpcv1rzjz4Wp8P2L8l0Mf2MvpxSb6/D8huEp8E/w4/2RitI4kn8Afc74QrI+Q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2VivsYAAADeAAAADwAAAAAAAAAAAAAA&#10;AACfAgAAZHJzL2Rvd25yZXYueG1sUEsFBgAAAAAEAAQA9wAAAJIDAAAAAA==&#10;">
                  <v:imagedata r:id="rId12" o:title=""/>
                  <v:path arrowok="t"/>
                </v:shape>
                <w10:anchorlock/>
              </v:group>
            </w:pict>
          </mc:Fallback>
        </mc:AlternateContent>
      </w:r>
    </w:p>
    <w:p w:rsidR="004B7B47" w:rsidRPr="009D60F8" w:rsidRDefault="004B7B47" w:rsidP="004B7B47">
      <w:r>
        <w:t xml:space="preserve">Фиг. XI.2. </w:t>
      </w:r>
    </w:p>
    <w:p w:rsidR="004B7B47" w:rsidRDefault="004B7B47" w:rsidP="004B7B47">
      <w:pPr>
        <w:rPr>
          <w:lang w:val="en-US"/>
        </w:rPr>
      </w:pPr>
    </w:p>
    <w:p w:rsidR="004B7B47" w:rsidRPr="00F241EC" w:rsidRDefault="004B7B47" w:rsidP="004B7B47">
      <w:pPr>
        <w:rPr>
          <w:lang w:val="en-US"/>
        </w:rPr>
      </w:pPr>
    </w:p>
    <w:p w:rsidR="004B7B47" w:rsidRPr="00261B13" w:rsidRDefault="004B7B47" w:rsidP="004B7B47">
      <w:pPr>
        <w:jc w:val="both"/>
      </w:pPr>
      <w:r w:rsidRPr="00261B13">
        <w:br w:type="page"/>
        <w:t>Описаният под</w:t>
      </w:r>
      <w:r w:rsidRPr="00261B13">
        <w:rPr>
          <w:lang w:val="en-US"/>
        </w:rPr>
        <w:t>x</w:t>
      </w:r>
      <w:r w:rsidRPr="00261B13">
        <w:t>од може да се ползва в два варианта:</w:t>
      </w:r>
    </w:p>
    <w:p w:rsidR="004B7B47" w:rsidRPr="00261B13" w:rsidRDefault="004B7B47" w:rsidP="004B7B47">
      <w:pPr>
        <w:pStyle w:val="ListParagraph"/>
        <w:numPr>
          <w:ilvl w:val="0"/>
          <w:numId w:val="2"/>
        </w:numPr>
        <w:jc w:val="both"/>
        <w:rPr>
          <w:rFonts w:ascii="Calibri" w:hAnsi="Calibri"/>
        </w:rPr>
      </w:pPr>
      <w:r w:rsidRPr="00261B13">
        <w:rPr>
          <w:rFonts w:ascii="Calibri" w:hAnsi="Calibri"/>
          <w:b/>
        </w:rPr>
        <w:t>Анализ на списъци с транзакции (поръчки</w:t>
      </w:r>
      <w:r w:rsidRPr="00261B13">
        <w:rPr>
          <w:rFonts w:ascii="Calibri" w:hAnsi="Calibri"/>
        </w:rPr>
        <w:t>). При него всеки запис от списъка представлява една поръчка, като е записано още кой е потребителят, броят на поръчаните артикули и тя</w:t>
      </w:r>
      <w:r w:rsidRPr="00261B13">
        <w:rPr>
          <w:rFonts w:ascii="Calibri" w:hAnsi="Calibri"/>
          <w:lang w:val="en-US"/>
        </w:rPr>
        <w:t>x</w:t>
      </w:r>
      <w:r w:rsidRPr="00261B13">
        <w:rPr>
          <w:rFonts w:ascii="Calibri" w:hAnsi="Calibri"/>
        </w:rPr>
        <w:t>ната стойност;</w:t>
      </w:r>
    </w:p>
    <w:p w:rsidR="004B7B47" w:rsidRPr="00261B13" w:rsidRDefault="004B7B47" w:rsidP="004B7B47">
      <w:pPr>
        <w:pStyle w:val="ListParagraph"/>
        <w:numPr>
          <w:ilvl w:val="0"/>
          <w:numId w:val="2"/>
        </w:numPr>
        <w:jc w:val="both"/>
        <w:rPr>
          <w:rFonts w:ascii="Calibri" w:hAnsi="Calibri"/>
        </w:rPr>
      </w:pPr>
      <w:r w:rsidRPr="00261B13">
        <w:rPr>
          <w:rFonts w:ascii="Calibri" w:hAnsi="Calibri"/>
          <w:b/>
        </w:rPr>
        <w:t>Анализ на обобщена информация за потребители</w:t>
      </w:r>
      <w:r w:rsidRPr="00261B13">
        <w:rPr>
          <w:rFonts w:ascii="Calibri" w:hAnsi="Calibri"/>
        </w:rPr>
        <w:t>, осъществявали поръчки през даден времеви интервал. За целта първичната база данни трябва да е обработена и да са записани идентификационният номер на потребителя, датата на последната поръчка, общият брой на поръчаните артикули и общата раз</w:t>
      </w:r>
      <w:r w:rsidRPr="00261B13">
        <w:rPr>
          <w:rFonts w:ascii="Calibri" w:hAnsi="Calibri"/>
          <w:lang w:val="en-US"/>
        </w:rPr>
        <w:t>x</w:t>
      </w:r>
      <w:r w:rsidRPr="00261B13">
        <w:rPr>
          <w:rFonts w:ascii="Calibri" w:hAnsi="Calibri"/>
        </w:rPr>
        <w:t>одвана сума.</w:t>
      </w:r>
    </w:p>
    <w:p w:rsidR="004B7B47" w:rsidRDefault="004B7B47" w:rsidP="004B7B47">
      <w:pPr>
        <w:ind w:left="360"/>
      </w:pPr>
    </w:p>
    <w:p w:rsidR="004B7B47" w:rsidRPr="00A562B0" w:rsidRDefault="004B7B47" w:rsidP="004B7B47">
      <w:pPr>
        <w:pStyle w:val="Heading2"/>
        <w:pBdr>
          <w:bottom w:val="single" w:sz="4" w:space="1" w:color="auto"/>
        </w:pBdr>
        <w:jc w:val="center"/>
        <w:rPr>
          <w:rFonts w:ascii="Calibri" w:hAnsi="Calibri"/>
          <w:color w:val="auto"/>
          <w:sz w:val="24"/>
          <w:szCs w:val="24"/>
          <w:lang w:val="en-US"/>
        </w:rPr>
      </w:pPr>
      <w:bookmarkStart w:id="4" w:name="_Toc373158984"/>
      <w:r w:rsidRPr="00A562B0">
        <w:rPr>
          <w:rFonts w:ascii="Calibri" w:hAnsi="Calibri"/>
          <w:color w:val="auto"/>
          <w:sz w:val="24"/>
          <w:szCs w:val="24"/>
          <w:lang w:val="en-US"/>
        </w:rPr>
        <w:t>XI.2.2. RFM анализ със SPSS</w:t>
      </w:r>
      <w:bookmarkEnd w:id="4"/>
    </w:p>
    <w:p w:rsidR="004B7B47" w:rsidRDefault="004B7B47" w:rsidP="004B7B47">
      <w:pPr>
        <w:jc w:val="center"/>
        <w:rPr>
          <w:b/>
        </w:rPr>
      </w:pPr>
    </w:p>
    <w:p w:rsidR="004B7B47" w:rsidRPr="002D1B27" w:rsidRDefault="004B7B47" w:rsidP="004B7B47">
      <w:pPr>
        <w:jc w:val="center"/>
        <w:rPr>
          <w:b/>
          <w:lang w:val="en-US"/>
        </w:rPr>
      </w:pPr>
      <w:r w:rsidRPr="002D1B27">
        <w:rPr>
          <w:b/>
          <w:lang w:val="en-US"/>
        </w:rPr>
        <w:t>Обработка на данни за транзакции</w:t>
      </w:r>
    </w:p>
    <w:p w:rsidR="004B7B47" w:rsidRPr="004B7E54" w:rsidRDefault="004B7B47" w:rsidP="004B7B47">
      <w:r>
        <w:rPr>
          <w:noProof/>
          <w:lang w:eastAsia="bg-BG"/>
        </w:rPr>
        <mc:AlternateContent>
          <mc:Choice Requires="wps">
            <w:drawing>
              <wp:anchor distT="0" distB="0" distL="114300" distR="114300" simplePos="0" relativeHeight="251660288" behindDoc="0" locked="0" layoutInCell="1" allowOverlap="1">
                <wp:simplePos x="0" y="0"/>
                <wp:positionH relativeFrom="column">
                  <wp:posOffset>2486660</wp:posOffset>
                </wp:positionH>
                <wp:positionV relativeFrom="paragraph">
                  <wp:posOffset>278765</wp:posOffset>
                </wp:positionV>
                <wp:extent cx="3561715" cy="712470"/>
                <wp:effectExtent l="57150" t="38100" r="76835" b="87630"/>
                <wp:wrapNone/>
                <wp:docPr id="21615" name="Text Box 21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1715" cy="712470"/>
                        </a:xfrm>
                        <a:prstGeom prst="round1Rect">
                          <a:avLst>
                            <a:gd name="adj" fmla="val 23229"/>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4B7B47" w:rsidRPr="0089381C" w:rsidRDefault="004B7B47" w:rsidP="004B7B47">
                            <w:pPr>
                              <w:pStyle w:val="NormalWeb"/>
                              <w:pBdr>
                                <w:bottom w:val="single" w:sz="4" w:space="1" w:color="auto"/>
                              </w:pBdr>
                              <w:spacing w:before="0" w:beforeAutospacing="0" w:after="0" w:afterAutospacing="0"/>
                              <w:jc w:val="center"/>
                              <w:rPr>
                                <w:rFonts w:ascii="Calibri" w:hAnsi="Calibri"/>
                                <w:b/>
                                <w:color w:val="000000"/>
                                <w:kern w:val="24"/>
                                <w:sz w:val="22"/>
                                <w:szCs w:val="22"/>
                                <w:lang w:val="en-US"/>
                              </w:rPr>
                            </w:pPr>
                            <w:r w:rsidRPr="0089381C">
                              <w:rPr>
                                <w:rFonts w:ascii="Calibri" w:hAnsi="Calibri"/>
                                <w:b/>
                                <w:color w:val="000000"/>
                                <w:kern w:val="24"/>
                                <w:sz w:val="22"/>
                                <w:szCs w:val="22"/>
                              </w:rPr>
                              <w:t xml:space="preserve">По данните от </w:t>
                            </w:r>
                            <w:r w:rsidRPr="0089381C">
                              <w:rPr>
                                <w:rFonts w:ascii="Calibri" w:hAnsi="Calibri"/>
                                <w:b/>
                                <w:color w:val="000000"/>
                                <w:kern w:val="24"/>
                                <w:sz w:val="22"/>
                                <w:szCs w:val="22"/>
                                <w:lang w:val="en-US"/>
                              </w:rPr>
                              <w:t>RFM_CD_transaction.sav</w:t>
                            </w:r>
                          </w:p>
                          <w:p w:rsidR="004B7B47" w:rsidRPr="005515C6" w:rsidRDefault="004B7B47" w:rsidP="004B7B47">
                            <w:pPr>
                              <w:pStyle w:val="NormalWeb"/>
                              <w:spacing w:before="0" w:beforeAutospacing="0" w:after="0" w:afterAutospacing="0"/>
                              <w:jc w:val="center"/>
                              <w:rPr>
                                <w:sz w:val="22"/>
                                <w:szCs w:val="22"/>
                              </w:rPr>
                            </w:pPr>
                            <w:r w:rsidRPr="0089381C">
                              <w:rPr>
                                <w:rFonts w:ascii="Calibri" w:hAnsi="Calibri"/>
                                <w:color w:val="000000"/>
                                <w:kern w:val="24"/>
                                <w:sz w:val="22"/>
                                <w:szCs w:val="22"/>
                              </w:rPr>
                              <w:t>Да се установият потребителите, които които имат най-висока стойност за фирмата.</w:t>
                            </w:r>
                          </w:p>
                        </w:txbxContent>
                      </wps:txbx>
                      <wps:bodyPr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id="Text Box 21615" o:spid="_x0000_s1030" style="position:absolute;margin-left:195.8pt;margin-top:21.95pt;width:280.45pt;height:5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61715,7124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" adj="-11796480,,5400" path="m,l3396215,v91403,,165500,74097,165500,165500l3561715,712470,,712470,,xe" fillcolor="#a3c4ff" strokecolor="#4a7ebb">
                <v:fill color2="#e5eeff" rotate="t" angle="180" colors="0 #a3c4ff;22938f #bfd5ff;1 #e5eeff" focus="100%" type="gradient"/>
                <v:stroke joinstyle="miter"/>
                <v:shadow on="t" color="black" opacity="24903f" origin=",.5" offset="0,.55556mm"/>
                <v:formulas/>
                <v:path arrowok="t" o:connecttype="custom" o:connectlocs="0,0;3396215,0;3561715,165500;3561715,712470;0,712470;0,0" o:connectangles="0,0,0,0,0,0" textboxrect="0,0,3561715,712470"/>
                <v:textbox>
                  <w:txbxContent>
                    <w:p w:rsidR="004B7B47" w:rsidRPr="0089381C" w:rsidRDefault="004B7B47" w:rsidP="004B7B47">
                      <w:pPr>
                        <w:pStyle w:val="NormalWeb"/>
                        <w:pBdr>
                          <w:bottom w:val="single" w:sz="4" w:space="1" w:color="auto"/>
                        </w:pBdr>
                        <w:spacing w:before="0" w:beforeAutospacing="0" w:after="0" w:afterAutospacing="0"/>
                        <w:jc w:val="center"/>
                        <w:rPr>
                          <w:rFonts w:ascii="Calibri" w:hAnsi="Calibri"/>
                          <w:b/>
                          <w:color w:val="000000"/>
                          <w:kern w:val="24"/>
                          <w:sz w:val="22"/>
                          <w:szCs w:val="22"/>
                          <w:lang w:val="en-US"/>
                        </w:rPr>
                      </w:pPr>
                      <w:r w:rsidRPr="0089381C">
                        <w:rPr>
                          <w:rFonts w:ascii="Calibri" w:hAnsi="Calibri"/>
                          <w:b/>
                          <w:color w:val="000000"/>
                          <w:kern w:val="24"/>
                          <w:sz w:val="22"/>
                          <w:szCs w:val="22"/>
                        </w:rPr>
                        <w:t xml:space="preserve">По данните от </w:t>
                      </w:r>
                      <w:r w:rsidRPr="0089381C">
                        <w:rPr>
                          <w:rFonts w:ascii="Calibri" w:hAnsi="Calibri"/>
                          <w:b/>
                          <w:color w:val="000000"/>
                          <w:kern w:val="24"/>
                          <w:sz w:val="22"/>
                          <w:szCs w:val="22"/>
                          <w:lang w:val="en-US"/>
                        </w:rPr>
                        <w:t>RFM_CD_transaction.sav</w:t>
                      </w:r>
                    </w:p>
                    <w:p w:rsidR="004B7B47" w:rsidRPr="005515C6" w:rsidRDefault="004B7B47" w:rsidP="004B7B47">
                      <w:pPr>
                        <w:pStyle w:val="NormalWeb"/>
                        <w:spacing w:before="0" w:beforeAutospacing="0" w:after="0" w:afterAutospacing="0"/>
                        <w:jc w:val="center"/>
                        <w:rPr>
                          <w:sz w:val="22"/>
                          <w:szCs w:val="22"/>
                        </w:rPr>
                      </w:pPr>
                      <w:r w:rsidRPr="0089381C">
                        <w:rPr>
                          <w:rFonts w:ascii="Calibri" w:hAnsi="Calibri"/>
                          <w:color w:val="000000"/>
                          <w:kern w:val="24"/>
                          <w:sz w:val="22"/>
                          <w:szCs w:val="22"/>
                        </w:rPr>
                        <w:t>Да се установият потребителите, които които имат най-висока стойност за фирмата.</w:t>
                      </w:r>
                    </w:p>
                  </w:txbxContent>
                </v:textbox>
              </v:shape>
            </w:pict>
          </mc:Fallback>
        </mc:AlternateContent>
      </w:r>
    </w:p>
    <w:p w:rsidR="004B7B47" w:rsidRDefault="004B7B47" w:rsidP="004B7B47"/>
    <w:p w:rsidR="004B7B47" w:rsidRDefault="004B7B47" w:rsidP="004B7B47"/>
    <w:p w:rsidR="004B7B47" w:rsidRDefault="004B7B47" w:rsidP="004B7B47"/>
    <w:p w:rsidR="004B7B47" w:rsidRDefault="004B7B47" w:rsidP="004B7B47"/>
    <w:p w:rsidR="004B7B47" w:rsidRPr="001E521F" w:rsidRDefault="004B7B47" w:rsidP="004B7B47">
      <w:pPr>
        <w:jc w:val="both"/>
        <w:rPr>
          <w:lang w:val="en-US"/>
        </w:rPr>
      </w:pPr>
      <w:r>
        <w:t>Файлът</w:t>
      </w:r>
      <w:r>
        <w:rPr>
          <w:lang w:val="en-US"/>
        </w:rPr>
        <w:t xml:space="preserve"> </w:t>
      </w:r>
      <w:r w:rsidRPr="002D1B27">
        <w:rPr>
          <w:b/>
          <w:lang w:val="en-US"/>
        </w:rPr>
        <w:t>RFM_CD_transaction.sav</w:t>
      </w:r>
      <w:r>
        <w:t xml:space="preserve"> съдържа информация за </w:t>
      </w:r>
      <w:r>
        <w:rPr>
          <w:lang w:val="en-US"/>
        </w:rPr>
        <w:t xml:space="preserve">6919 </w:t>
      </w:r>
      <w:r>
        <w:t>поръчки, осъществени в периода от 01</w:t>
      </w:r>
      <w:r>
        <w:rPr>
          <w:lang w:val="en-US"/>
        </w:rPr>
        <w:t>.</w:t>
      </w:r>
      <w:r>
        <w:t>01</w:t>
      </w:r>
      <w:r>
        <w:rPr>
          <w:lang w:val="en-US"/>
        </w:rPr>
        <w:t>.</w:t>
      </w:r>
      <w:r>
        <w:t xml:space="preserve">1997 г. до 30.06.1998 г., от 2357 потребители, фигуриращи в базата данни на фирма за продажба на музикални дискове. За да се стартира анализът се избира </w:t>
      </w:r>
      <w:r w:rsidRPr="007558AB">
        <w:rPr>
          <w:b/>
          <w:lang w:val="en-US"/>
        </w:rPr>
        <w:t>Direct Marketing&gt;Choose Technique</w:t>
      </w:r>
      <w:r>
        <w:t xml:space="preserve">, в резултат на което се отваря диалоговият прозорец, представен на фиг. XI.1. Избира се </w:t>
      </w:r>
      <w:r w:rsidRPr="0063539B">
        <w:rPr>
          <w:b/>
          <w:lang w:val="en-US"/>
        </w:rPr>
        <w:t>Help Identify my best contacts</w:t>
      </w:r>
      <w:r>
        <w:rPr>
          <w:lang w:val="en-US"/>
        </w:rPr>
        <w:t xml:space="preserve"> (</w:t>
      </w:r>
      <w:r w:rsidRPr="007558AB">
        <w:rPr>
          <w:b/>
          <w:lang w:val="en-US"/>
        </w:rPr>
        <w:t>RFM Analysis</w:t>
      </w:r>
      <w:r>
        <w:rPr>
          <w:lang w:val="en-US"/>
        </w:rPr>
        <w:t xml:space="preserve">) </w:t>
      </w:r>
      <w:r>
        <w:t xml:space="preserve">и се потвърждава с </w:t>
      </w:r>
      <w:r w:rsidRPr="0063539B">
        <w:rPr>
          <w:b/>
          <w:lang w:val="en-US"/>
        </w:rPr>
        <w:t>Continue</w:t>
      </w:r>
      <w:r>
        <w:rPr>
          <w:lang w:val="en-US"/>
        </w:rPr>
        <w:t>.</w:t>
      </w:r>
    </w:p>
    <w:p w:rsidR="004B7B47" w:rsidRDefault="004B7B47" w:rsidP="004B7B47">
      <w:pPr>
        <w:jc w:val="center"/>
        <w:rPr>
          <w:lang w:val="en-US"/>
        </w:rPr>
      </w:pPr>
      <w:r>
        <w:rPr>
          <w:noProof/>
          <w:lang w:eastAsia="bg-BG"/>
        </w:rPr>
        <w:drawing>
          <wp:inline distT="0" distB="0" distL="0" distR="0">
            <wp:extent cx="935355" cy="8718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5355" cy="871855"/>
                    </a:xfrm>
                    <a:prstGeom prst="rect">
                      <a:avLst/>
                    </a:prstGeom>
                    <a:noFill/>
                    <a:ln>
                      <a:noFill/>
                    </a:ln>
                  </pic:spPr>
                </pic:pic>
              </a:graphicData>
            </a:graphic>
          </wp:inline>
        </w:drawing>
      </w:r>
    </w:p>
    <w:p w:rsidR="004B7B47" w:rsidRPr="001E521F" w:rsidRDefault="004B7B47" w:rsidP="004B7B47">
      <w:pPr>
        <w:jc w:val="center"/>
        <w:rPr>
          <w:lang w:val="en-US"/>
        </w:rPr>
      </w:pPr>
      <w:r>
        <w:t>Фиг. XI.3</w:t>
      </w:r>
    </w:p>
    <w:p w:rsidR="004B7B47" w:rsidRPr="001E521F" w:rsidRDefault="004B7B47" w:rsidP="004B7B47">
      <w:r>
        <w:t xml:space="preserve">Отваря се диалоговият прозорец </w:t>
      </w:r>
      <w:r w:rsidRPr="007558AB">
        <w:rPr>
          <w:b/>
          <w:lang w:val="en-US"/>
        </w:rPr>
        <w:t>RFM Analysis Data Format</w:t>
      </w:r>
      <w:r>
        <w:t xml:space="preserve"> (фиг. XI.4), откъдето се избира </w:t>
      </w:r>
      <w:r w:rsidRPr="007558AB">
        <w:rPr>
          <w:b/>
          <w:lang w:val="en-US"/>
        </w:rPr>
        <w:t>Transaction Data</w:t>
      </w:r>
      <w:r>
        <w:rPr>
          <w:lang w:val="en-US"/>
        </w:rPr>
        <w:t xml:space="preserve"> </w:t>
      </w:r>
      <w:r>
        <w:t xml:space="preserve">и се потвърждава с </w:t>
      </w:r>
      <w:r w:rsidRPr="007558AB">
        <w:rPr>
          <w:b/>
          <w:lang w:val="en-US"/>
        </w:rPr>
        <w:t>Continue</w:t>
      </w:r>
      <w:r>
        <w:t>.</w:t>
      </w:r>
    </w:p>
    <w:p w:rsidR="004B7B47" w:rsidRDefault="004B7B47" w:rsidP="004B7B47">
      <w:pPr>
        <w:jc w:val="center"/>
      </w:pPr>
      <w:r>
        <w:rPr>
          <w:noProof/>
          <w:lang w:eastAsia="bg-BG"/>
        </w:rPr>
        <w:drawing>
          <wp:inline distT="0" distB="0" distL="0" distR="0">
            <wp:extent cx="2817495" cy="1754505"/>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17495" cy="1754505"/>
                    </a:xfrm>
                    <a:prstGeom prst="rect">
                      <a:avLst/>
                    </a:prstGeom>
                    <a:noFill/>
                    <a:ln>
                      <a:noFill/>
                    </a:ln>
                  </pic:spPr>
                </pic:pic>
              </a:graphicData>
            </a:graphic>
          </wp:inline>
        </w:drawing>
      </w:r>
    </w:p>
    <w:p w:rsidR="004B7B47" w:rsidRPr="002D1B27" w:rsidRDefault="004B7B47" w:rsidP="004B7B47">
      <w:pPr>
        <w:jc w:val="center"/>
      </w:pPr>
      <w:r>
        <w:t>Фиг. XI.4</w:t>
      </w:r>
    </w:p>
    <w:p w:rsidR="004B7B47" w:rsidRDefault="004B7B47" w:rsidP="004B7B47"/>
    <w:p w:rsidR="004B7B47" w:rsidRPr="00261B13" w:rsidRDefault="004B7B47" w:rsidP="004B7B47">
      <w:pPr>
        <w:jc w:val="both"/>
      </w:pPr>
      <w:r w:rsidRPr="00261B13">
        <w:t xml:space="preserve">Отворилият се диалогов прозорец има няколко страници (таба). </w:t>
      </w:r>
    </w:p>
    <w:p w:rsidR="004B7B47" w:rsidRPr="00261B13" w:rsidRDefault="004B7B47" w:rsidP="004B7B47">
      <w:pPr>
        <w:pStyle w:val="ListParagraph"/>
        <w:numPr>
          <w:ilvl w:val="0"/>
          <w:numId w:val="7"/>
        </w:numPr>
        <w:jc w:val="both"/>
        <w:rPr>
          <w:rFonts w:ascii="Calibri" w:hAnsi="Calibri"/>
        </w:rPr>
      </w:pPr>
      <w:r w:rsidRPr="00261B13">
        <w:rPr>
          <w:rFonts w:ascii="Calibri" w:hAnsi="Calibri"/>
          <w:b/>
          <w:lang w:val="en-US"/>
        </w:rPr>
        <w:t>Variables</w:t>
      </w:r>
      <w:r w:rsidRPr="00261B13">
        <w:rPr>
          <w:rFonts w:ascii="Calibri" w:hAnsi="Calibri"/>
        </w:rPr>
        <w:t xml:space="preserve"> (фиг. </w:t>
      </w:r>
      <w:r w:rsidRPr="00261B13">
        <w:rPr>
          <w:rFonts w:ascii="Calibri" w:hAnsi="Calibri"/>
          <w:lang w:val="en-US"/>
        </w:rPr>
        <w:t>XI</w:t>
      </w:r>
      <w:r w:rsidRPr="00261B13">
        <w:rPr>
          <w:rFonts w:ascii="Calibri" w:hAnsi="Calibri"/>
        </w:rPr>
        <w:t xml:space="preserve">.5а). Служи за задаване на променливите, които да включва анализа. </w:t>
      </w:r>
      <w:r w:rsidRPr="00261B13">
        <w:rPr>
          <w:rFonts w:ascii="Calibri" w:hAnsi="Calibri"/>
          <w:lang w:val="en-US"/>
        </w:rPr>
        <w:t xml:space="preserve"> </w:t>
      </w:r>
      <w:r w:rsidRPr="00261B13">
        <w:rPr>
          <w:rFonts w:ascii="Calibri" w:hAnsi="Calibri"/>
        </w:rPr>
        <w:t xml:space="preserve">В полето </w:t>
      </w:r>
      <w:r w:rsidRPr="00261B13">
        <w:rPr>
          <w:rFonts w:ascii="Calibri" w:hAnsi="Calibri"/>
          <w:b/>
          <w:lang w:val="en-US"/>
        </w:rPr>
        <w:t>Transaction Date</w:t>
      </w:r>
      <w:r w:rsidRPr="00261B13">
        <w:rPr>
          <w:rFonts w:ascii="Calibri" w:hAnsi="Calibri"/>
        </w:rPr>
        <w:t xml:space="preserve"> се задава  променливата, която описва </w:t>
      </w:r>
      <w:r w:rsidRPr="00261B13">
        <w:rPr>
          <w:rFonts w:ascii="Calibri" w:hAnsi="Calibri"/>
          <w:b/>
        </w:rPr>
        <w:t>актуалността</w:t>
      </w:r>
      <w:r w:rsidRPr="00261B13">
        <w:rPr>
          <w:rFonts w:ascii="Calibri" w:hAnsi="Calibri"/>
        </w:rPr>
        <w:t xml:space="preserve"> на последната  покупка (в случая </w:t>
      </w:r>
      <w:r w:rsidRPr="00261B13">
        <w:rPr>
          <w:rFonts w:ascii="Calibri" w:hAnsi="Calibri"/>
          <w:b/>
          <w:lang w:val="en-US"/>
        </w:rPr>
        <w:t>Transaction Date</w:t>
      </w:r>
      <w:r w:rsidRPr="00261B13">
        <w:rPr>
          <w:rFonts w:ascii="Calibri" w:hAnsi="Calibri"/>
          <w:lang w:val="en-US"/>
        </w:rPr>
        <w:t>)</w:t>
      </w:r>
      <w:r w:rsidRPr="00261B13">
        <w:rPr>
          <w:rFonts w:ascii="Calibri" w:hAnsi="Calibri"/>
        </w:rPr>
        <w:t xml:space="preserve">, в полето </w:t>
      </w:r>
      <w:r w:rsidRPr="00261B13">
        <w:rPr>
          <w:rFonts w:ascii="Calibri" w:hAnsi="Calibri"/>
          <w:b/>
          <w:lang w:val="en-US"/>
        </w:rPr>
        <w:t>Transaction Amount</w:t>
      </w:r>
      <w:r w:rsidRPr="00261B13">
        <w:rPr>
          <w:rFonts w:ascii="Calibri" w:hAnsi="Calibri"/>
        </w:rPr>
        <w:t xml:space="preserve"> – </w:t>
      </w:r>
      <w:r w:rsidRPr="00261B13">
        <w:rPr>
          <w:rFonts w:ascii="Calibri" w:hAnsi="Calibri"/>
          <w:b/>
        </w:rPr>
        <w:t>стойността на покупката</w:t>
      </w:r>
      <w:r w:rsidRPr="00261B13">
        <w:rPr>
          <w:rFonts w:ascii="Calibri" w:hAnsi="Calibri"/>
        </w:rPr>
        <w:t xml:space="preserve">, а </w:t>
      </w:r>
      <w:r w:rsidRPr="00261B13">
        <w:rPr>
          <w:rFonts w:ascii="Calibri" w:hAnsi="Calibri"/>
          <w:b/>
        </w:rPr>
        <w:t>идентификационният номер</w:t>
      </w:r>
      <w:r w:rsidRPr="00261B13">
        <w:rPr>
          <w:rFonts w:ascii="Calibri" w:hAnsi="Calibri"/>
        </w:rPr>
        <w:t xml:space="preserve"> на потребителя – в полето </w:t>
      </w:r>
      <w:r w:rsidRPr="00261B13">
        <w:rPr>
          <w:rFonts w:ascii="Calibri" w:hAnsi="Calibri"/>
          <w:b/>
          <w:lang w:val="en-US"/>
        </w:rPr>
        <w:t>Customers Identifier</w:t>
      </w:r>
      <w:r w:rsidRPr="00261B13">
        <w:rPr>
          <w:rFonts w:ascii="Calibri" w:hAnsi="Calibri"/>
        </w:rPr>
        <w:t>.</w:t>
      </w:r>
      <w:r w:rsidRPr="00261B13">
        <w:rPr>
          <w:rFonts w:ascii="Calibri" w:hAnsi="Calibri"/>
          <w:noProof/>
          <w:lang w:eastAsia="bg-BG"/>
        </w:rPr>
        <w:t xml:space="preserve"> От полето </w:t>
      </w:r>
      <w:r w:rsidRPr="00261B13">
        <w:rPr>
          <w:rFonts w:ascii="Calibri" w:hAnsi="Calibri"/>
          <w:b/>
          <w:noProof/>
          <w:lang w:val="en-US" w:eastAsia="bg-BG"/>
        </w:rPr>
        <w:t>Summary Method</w:t>
      </w:r>
      <w:r w:rsidRPr="00261B13">
        <w:rPr>
          <w:rFonts w:ascii="Calibri" w:hAnsi="Calibri"/>
          <w:noProof/>
          <w:lang w:eastAsia="bg-BG"/>
        </w:rPr>
        <w:t xml:space="preserve"> може да се зададе каква обобщаваща информация за разходите на клиента да се публикува, както следва: </w:t>
      </w:r>
      <w:r w:rsidRPr="00261B13">
        <w:rPr>
          <w:rFonts w:ascii="Calibri" w:hAnsi="Calibri"/>
          <w:b/>
          <w:noProof/>
          <w:lang w:val="en-US" w:eastAsia="bg-BG"/>
        </w:rPr>
        <w:t>Total</w:t>
      </w:r>
      <w:r w:rsidRPr="00261B13">
        <w:rPr>
          <w:rFonts w:ascii="Calibri" w:hAnsi="Calibri"/>
          <w:b/>
          <w:noProof/>
          <w:lang w:eastAsia="bg-BG"/>
        </w:rPr>
        <w:t xml:space="preserve"> </w:t>
      </w:r>
      <w:r w:rsidRPr="00261B13">
        <w:rPr>
          <w:rFonts w:ascii="Calibri" w:hAnsi="Calibri"/>
          <w:noProof/>
          <w:lang w:eastAsia="bg-BG"/>
        </w:rPr>
        <w:t xml:space="preserve">– сумата на разходите за осъществените покупки, </w:t>
      </w:r>
      <w:r w:rsidRPr="00261B13">
        <w:rPr>
          <w:rFonts w:ascii="Calibri" w:hAnsi="Calibri"/>
          <w:b/>
          <w:noProof/>
          <w:lang w:val="en-US" w:eastAsia="bg-BG"/>
        </w:rPr>
        <w:t>Mean</w:t>
      </w:r>
      <w:r w:rsidRPr="00261B13">
        <w:rPr>
          <w:rFonts w:ascii="Calibri" w:hAnsi="Calibri"/>
          <w:b/>
          <w:noProof/>
          <w:lang w:eastAsia="bg-BG"/>
        </w:rPr>
        <w:t xml:space="preserve"> (М</w:t>
      </w:r>
      <w:r w:rsidRPr="00261B13">
        <w:rPr>
          <w:rFonts w:ascii="Calibri" w:hAnsi="Calibri"/>
          <w:b/>
          <w:noProof/>
          <w:lang w:val="en-US" w:eastAsia="bg-BG"/>
        </w:rPr>
        <w:t>edian</w:t>
      </w:r>
      <w:r w:rsidRPr="00261B13">
        <w:rPr>
          <w:rFonts w:ascii="Calibri" w:hAnsi="Calibri"/>
          <w:noProof/>
          <w:lang w:eastAsia="bg-BG"/>
        </w:rPr>
        <w:t>) – средната стойност (медианата) на разходите от всички заявки на клиента или тя</w:t>
      </w:r>
      <w:r w:rsidRPr="00261B13">
        <w:rPr>
          <w:rFonts w:ascii="Calibri" w:hAnsi="Calibri"/>
          <w:noProof/>
          <w:lang w:val="en-US" w:eastAsia="bg-BG"/>
        </w:rPr>
        <w:t>x</w:t>
      </w:r>
      <w:r w:rsidRPr="00261B13">
        <w:rPr>
          <w:rFonts w:ascii="Calibri" w:hAnsi="Calibri"/>
          <w:noProof/>
          <w:lang w:eastAsia="bg-BG"/>
        </w:rPr>
        <w:t>ната максимална стойност на заявките (</w:t>
      </w:r>
      <w:r w:rsidRPr="00261B13">
        <w:rPr>
          <w:rFonts w:ascii="Calibri" w:hAnsi="Calibri"/>
          <w:b/>
          <w:noProof/>
          <w:lang w:val="en-US" w:eastAsia="bg-BG"/>
        </w:rPr>
        <w:t>Maximum</w:t>
      </w:r>
      <w:r w:rsidRPr="00261B13">
        <w:rPr>
          <w:rFonts w:ascii="Calibri" w:hAnsi="Calibri"/>
          <w:noProof/>
          <w:lang w:val="en-US" w:eastAsia="bg-BG"/>
        </w:rPr>
        <w:t>)</w:t>
      </w:r>
      <w:r w:rsidRPr="00261B13">
        <w:rPr>
          <w:rFonts w:ascii="Calibri" w:hAnsi="Calibri"/>
          <w:noProof/>
          <w:lang w:eastAsia="bg-BG"/>
        </w:rPr>
        <w:t>.</w:t>
      </w:r>
    </w:p>
    <w:p w:rsidR="004B7B47" w:rsidRPr="00F36D11" w:rsidRDefault="004B7B47" w:rsidP="004B7B47">
      <w:pPr>
        <w:jc w:val="both"/>
      </w:pPr>
      <w:r>
        <w:rPr>
          <w:noProof/>
          <w:lang w:eastAsia="bg-BG"/>
        </w:rPr>
        <mc:AlternateContent>
          <mc:Choice Requires="wps">
            <w:drawing>
              <wp:anchor distT="0" distB="0" distL="114300" distR="114300" simplePos="0" relativeHeight="251663360" behindDoc="0" locked="0" layoutInCell="1" allowOverlap="1">
                <wp:simplePos x="0" y="0"/>
                <wp:positionH relativeFrom="column">
                  <wp:posOffset>5095240</wp:posOffset>
                </wp:positionH>
                <wp:positionV relativeFrom="paragraph">
                  <wp:posOffset>414020</wp:posOffset>
                </wp:positionV>
                <wp:extent cx="344170" cy="332740"/>
                <wp:effectExtent l="0" t="0" r="17780" b="10160"/>
                <wp:wrapNone/>
                <wp:docPr id="21616" name="Text Box 21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170" cy="332740"/>
                        </a:xfrm>
                        <a:prstGeom prst="rect">
                          <a:avLst/>
                        </a:prstGeom>
                        <a:solidFill>
                          <a:sysClr val="window" lastClr="FFFFFF"/>
                        </a:solidFill>
                        <a:ln w="6350">
                          <a:solidFill>
                            <a:prstClr val="black"/>
                          </a:solidFill>
                        </a:ln>
                        <a:effectLst/>
                      </wps:spPr>
                      <wps:txbx>
                        <w:txbxContent>
                          <w:p w:rsidR="004B7B47" w:rsidRPr="00DA2D4F" w:rsidRDefault="004B7B47" w:rsidP="004B7B47">
                            <w:pPr>
                              <w:jc w:val="center"/>
                              <w:rPr>
                                <w:b/>
                                <w:sz w:val="24"/>
                                <w:szCs w:val="24"/>
                              </w:rPr>
                            </w:pPr>
                            <w:r>
                              <w:rPr>
                                <w:b/>
                                <w:sz w:val="24"/>
                                <w:szCs w:val="24"/>
                              </w:rPr>
                              <w:t>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1616" o:spid="_x0000_s1031" type="#_x0000_t202" style="position:absolute;left:0;text-align:left;margin-left:401.2pt;margin-top:32.6pt;width:27.1pt;height:2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" fillcolor="window" strokeweight=".5pt">
                <v:path arrowok="t"/>
                <v:textbox>
                  <w:txbxContent>
                    <w:p w:rsidR="004B7B47" w:rsidRPr="00DA2D4F" w:rsidRDefault="004B7B47" w:rsidP="004B7B47">
                      <w:pPr>
                        <w:jc w:val="center"/>
                        <w:rPr>
                          <w:b/>
                          <w:sz w:val="24"/>
                          <w:szCs w:val="24"/>
                        </w:rPr>
                      </w:pPr>
                      <w:r>
                        <w:rPr>
                          <w:b/>
                          <w:sz w:val="24"/>
                          <w:szCs w:val="24"/>
                        </w:rPr>
                        <w:t>б</w:t>
                      </w:r>
                    </w:p>
                  </w:txbxContent>
                </v:textbox>
              </v:shape>
            </w:pict>
          </mc:Fallback>
        </mc:AlternateContent>
      </w:r>
      <w:r>
        <w:rPr>
          <w:noProof/>
          <w:lang w:eastAsia="bg-BG"/>
        </w:rPr>
        <mc:AlternateContent>
          <mc:Choice Requires="wps">
            <w:drawing>
              <wp:anchor distT="0" distB="0" distL="114300" distR="114300" simplePos="0" relativeHeight="251662336" behindDoc="0" locked="0" layoutInCell="1" allowOverlap="1">
                <wp:simplePos x="0" y="0"/>
                <wp:positionH relativeFrom="column">
                  <wp:posOffset>2021840</wp:posOffset>
                </wp:positionH>
                <wp:positionV relativeFrom="paragraph">
                  <wp:posOffset>440055</wp:posOffset>
                </wp:positionV>
                <wp:extent cx="344170" cy="332740"/>
                <wp:effectExtent l="0" t="0" r="17780" b="10160"/>
                <wp:wrapNone/>
                <wp:docPr id="21617" name="Text Box 21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170" cy="332740"/>
                        </a:xfrm>
                        <a:prstGeom prst="rect">
                          <a:avLst/>
                        </a:prstGeom>
                        <a:solidFill>
                          <a:sysClr val="window" lastClr="FFFFFF"/>
                        </a:solidFill>
                        <a:ln w="6350">
                          <a:solidFill>
                            <a:prstClr val="black"/>
                          </a:solidFill>
                        </a:ln>
                        <a:effectLst/>
                      </wps:spPr>
                      <wps:txbx>
                        <w:txbxContent>
                          <w:p w:rsidR="004B7B47" w:rsidRPr="00DA2D4F" w:rsidRDefault="004B7B47" w:rsidP="004B7B47">
                            <w:pPr>
                              <w:jc w:val="center"/>
                              <w:rPr>
                                <w:b/>
                                <w:sz w:val="24"/>
                                <w:szCs w:val="24"/>
                              </w:rPr>
                            </w:pPr>
                            <w:r w:rsidRPr="00DA2D4F">
                              <w:rPr>
                                <w:b/>
                                <w:sz w:val="24"/>
                                <w:szCs w:val="24"/>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1617" o:spid="_x0000_s1032" type="#_x0000_t202" style="position:absolute;left:0;text-align:left;margin-left:159.2pt;margin-top:34.65pt;width:27.1pt;height:2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" fillcolor="window" strokeweight=".5pt">
                <v:path arrowok="t"/>
                <v:textbox>
                  <w:txbxContent>
                    <w:p w:rsidR="004B7B47" w:rsidRPr="00DA2D4F" w:rsidRDefault="004B7B47" w:rsidP="004B7B47">
                      <w:pPr>
                        <w:jc w:val="center"/>
                        <w:rPr>
                          <w:b/>
                          <w:sz w:val="24"/>
                          <w:szCs w:val="24"/>
                        </w:rPr>
                      </w:pPr>
                      <w:r w:rsidRPr="00DA2D4F">
                        <w:rPr>
                          <w:b/>
                          <w:sz w:val="24"/>
                          <w:szCs w:val="24"/>
                        </w:rPr>
                        <w:t>а</w:t>
                      </w:r>
                    </w:p>
                  </w:txbxContent>
                </v:textbox>
              </v:shape>
            </w:pict>
          </mc:Fallback>
        </mc:AlternateContent>
      </w:r>
    </w:p>
    <w:p w:rsidR="004B7B47" w:rsidRPr="002E3B7F" w:rsidRDefault="004B7B47" w:rsidP="004B7B47">
      <w:r>
        <w:rPr>
          <w:noProof/>
          <w:lang w:eastAsia="bg-BG"/>
        </w:rPr>
        <mc:AlternateContent>
          <mc:Choice Requires="wpg">
            <w:drawing>
              <wp:inline distT="0" distB="0" distL="0" distR="0">
                <wp:extent cx="5977890" cy="2070100"/>
                <wp:effectExtent l="0" t="0" r="3810" b="6350"/>
                <wp:docPr id="21618" name="Group 21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7890" cy="2070100"/>
                          <a:chOff x="0" y="0"/>
                          <a:chExt cx="5978106" cy="2070339"/>
                        </a:xfrm>
                      </wpg:grpSpPr>
                      <pic:pic xmlns:pic="http://schemas.openxmlformats.org/drawingml/2006/picture">
                        <pic:nvPicPr>
                          <pic:cNvPr id="21619" name="Picture 21619"/>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58861" cy="2061713"/>
                          </a:xfrm>
                          <a:prstGeom prst="rect">
                            <a:avLst/>
                          </a:prstGeom>
                          <a:noFill/>
                          <a:ln>
                            <a:noFill/>
                          </a:ln>
                        </pic:spPr>
                      </pic:pic>
                      <pic:pic xmlns:pic="http://schemas.openxmlformats.org/drawingml/2006/picture">
                        <pic:nvPicPr>
                          <pic:cNvPr id="21620" name="Picture 21620"/>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3045125" y="8626"/>
                            <a:ext cx="2932981" cy="2061713"/>
                          </a:xfrm>
                          <a:prstGeom prst="rect">
                            <a:avLst/>
                          </a:prstGeom>
                          <a:noFill/>
                          <a:ln>
                            <a:noFill/>
                          </a:ln>
                        </pic:spPr>
                      </pic:pic>
                    </wpg:wgp>
                  </a:graphicData>
                </a:graphic>
              </wp:inline>
            </w:drawing>
          </mc:Choice>
          <mc:Fallback>
            <w:pict>
              <v:group id="Group 21618" o:spid="_x0000_s1026" style="width:470.7pt;height:163pt;mso-position-horizontal-relative:char;mso-position-vertical-relative:line" coordsize="59781,20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">
                <v:shape id="Picture 21619" o:spid="_x0000_s1027" type="#_x0000_t75" style="position:absolute;width:29588;height:206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bMSXFAAAA3gAAAA8AAABkcnMvZG93bnJldi54bWxEj0FLw0AUhO+C/2F5ghdpN8mh1rTbIoIi&#10;9GTaH/DMviZps2/D7rOJ/nq3IHgcZuYbZr2dXK8uFGLn2UA+z0AR19523Bg47F9nS1BRkC32nsnA&#10;N0XYbm5v1lhaP/IHXSppVIJwLNFAKzKUWse6JYdx7gfi5B19cChJhkbbgGOCu14XWbbQDjtOCy0O&#10;9NJSfa6+nAGxY0Hhc4c/+lw/ClX7h7fqZMz93fS8AiU0yX/4r/1uDRT5In+C6510BfTm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2zElxQAAAN4AAAAPAAAAAAAAAAAAAAAA&#10;AJ8CAABkcnMvZG93bnJldi54bWxQSwUGAAAAAAQABAD3AAAAkQMAAAAA&#10;">
                  <v:imagedata r:id="rId17" o:title=""/>
                  <v:path arrowok="t"/>
                </v:shape>
                <v:shape id="Picture 21620" o:spid="_x0000_s1028" type="#_x0000_t75" style="position:absolute;left:30451;top:86;width:29330;height:206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e3CLGAAAA3gAAAA8AAABkcnMvZG93bnJldi54bWxEj8uKwjAUhvcDvkM4gptB03ahUo0igoyL&#10;EbzMQneH5tgWm5PaZLTTpzcLYZY//41vvmxNJR7UuNKygngUgSDOrC45V/Bz2gynIJxH1lhZJgV/&#10;5GC56H3MMdX2yQd6HH0uwgi7FBUU3teplC4ryKAb2Zo4eFfbGPRBNrnUDT7DuKlkEkVjabDk8FBg&#10;TeuCstvx1yjYdadJG1/O3Vd011PJh/1n971XatBvVzMQnlr/H363t1pBEo+TABBwAgrIx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57cIsYAAADeAAAADwAAAAAAAAAAAAAA&#10;AACfAgAAZHJzL2Rvd25yZXYueG1sUEsFBgAAAAAEAAQA9wAAAJIDAAAAAA==&#10;">
                  <v:imagedata r:id="rId18" o:title=""/>
                  <v:path arrowok="t"/>
                </v:shape>
                <w10:anchorlock/>
              </v:group>
            </w:pict>
          </mc:Fallback>
        </mc:AlternateContent>
      </w:r>
    </w:p>
    <w:p w:rsidR="004B7B47" w:rsidRDefault="004B7B47" w:rsidP="004B7B47">
      <w:r>
        <w:t>Фиг. XI.5</w:t>
      </w:r>
    </w:p>
    <w:p w:rsidR="004B7B47" w:rsidRPr="001E521F" w:rsidRDefault="004B7B47" w:rsidP="004B7B47"/>
    <w:p w:rsidR="004B7B47" w:rsidRPr="00261B13" w:rsidRDefault="004B7B47" w:rsidP="004B7B47">
      <w:pPr>
        <w:pStyle w:val="ListParagraph"/>
        <w:numPr>
          <w:ilvl w:val="0"/>
          <w:numId w:val="7"/>
        </w:numPr>
        <w:rPr>
          <w:rFonts w:ascii="Calibri" w:hAnsi="Calibri"/>
        </w:rPr>
      </w:pPr>
      <w:r w:rsidRPr="00261B13">
        <w:rPr>
          <w:rFonts w:ascii="Calibri" w:hAnsi="Calibri"/>
          <w:b/>
          <w:lang w:val="en-US"/>
        </w:rPr>
        <w:t>Binning</w:t>
      </w:r>
      <w:r w:rsidRPr="00261B13">
        <w:rPr>
          <w:rFonts w:ascii="Calibri" w:hAnsi="Calibri"/>
        </w:rPr>
        <w:t xml:space="preserve"> (фиг. </w:t>
      </w:r>
      <w:r w:rsidRPr="00261B13">
        <w:rPr>
          <w:rFonts w:ascii="Calibri" w:hAnsi="Calibri"/>
          <w:lang w:val="en-US"/>
        </w:rPr>
        <w:t>XI</w:t>
      </w:r>
      <w:r w:rsidRPr="00261B13">
        <w:rPr>
          <w:rFonts w:ascii="Calibri" w:hAnsi="Calibri"/>
        </w:rPr>
        <w:t>.5б). Служи за задаване на  начина, по който да става групирането на обектите, както следва:</w:t>
      </w:r>
    </w:p>
    <w:p w:rsidR="004B7B47" w:rsidRPr="00261B13" w:rsidRDefault="004B7B47" w:rsidP="004B7B47">
      <w:pPr>
        <w:pStyle w:val="ListParagraph"/>
        <w:numPr>
          <w:ilvl w:val="0"/>
          <w:numId w:val="3"/>
        </w:numPr>
        <w:rPr>
          <w:rFonts w:ascii="Calibri" w:hAnsi="Calibri"/>
        </w:rPr>
      </w:pPr>
      <w:r w:rsidRPr="00261B13">
        <w:rPr>
          <w:rFonts w:ascii="Calibri" w:hAnsi="Calibri"/>
          <w:b/>
          <w:lang w:val="en-US"/>
        </w:rPr>
        <w:t>Binning Model</w:t>
      </w:r>
      <w:r w:rsidRPr="00261B13">
        <w:rPr>
          <w:rFonts w:ascii="Calibri" w:hAnsi="Calibri"/>
        </w:rPr>
        <w:t xml:space="preserve"> – дали групирането по трите индикатора ( актуалност, честота, стойност) да става независимо </w:t>
      </w:r>
      <w:r w:rsidRPr="00261B13">
        <w:rPr>
          <w:rFonts w:ascii="Calibri" w:hAnsi="Calibri"/>
          <w:lang w:val="en-US"/>
        </w:rPr>
        <w:t>(</w:t>
      </w:r>
      <w:r w:rsidRPr="00261B13">
        <w:rPr>
          <w:rFonts w:ascii="Calibri" w:hAnsi="Calibri"/>
          <w:b/>
          <w:lang w:val="en-US"/>
        </w:rPr>
        <w:t>Independent</w:t>
      </w:r>
      <w:r w:rsidRPr="00261B13">
        <w:rPr>
          <w:rFonts w:ascii="Calibri" w:hAnsi="Calibri"/>
          <w:lang w:val="en-US"/>
        </w:rPr>
        <w:t xml:space="preserve">) </w:t>
      </w:r>
      <w:r w:rsidRPr="00261B13">
        <w:rPr>
          <w:rFonts w:ascii="Calibri" w:hAnsi="Calibri"/>
        </w:rPr>
        <w:t xml:space="preserve"> една от друга</w:t>
      </w:r>
      <w:r w:rsidRPr="00261B13">
        <w:rPr>
          <w:rFonts w:ascii="Calibri" w:hAnsi="Calibri"/>
          <w:lang w:val="en-US"/>
        </w:rPr>
        <w:t xml:space="preserve"> </w:t>
      </w:r>
      <w:r w:rsidRPr="00261B13">
        <w:rPr>
          <w:rFonts w:ascii="Calibri" w:hAnsi="Calibri"/>
        </w:rPr>
        <w:t xml:space="preserve">или последователно </w:t>
      </w:r>
      <w:r w:rsidRPr="00261B13">
        <w:rPr>
          <w:rFonts w:ascii="Calibri" w:hAnsi="Calibri"/>
          <w:lang w:val="en-US"/>
        </w:rPr>
        <w:t>(</w:t>
      </w:r>
      <w:r w:rsidRPr="00261B13">
        <w:rPr>
          <w:rFonts w:ascii="Calibri" w:hAnsi="Calibri"/>
          <w:b/>
          <w:lang w:val="en-US"/>
        </w:rPr>
        <w:t>Nested</w:t>
      </w:r>
      <w:r w:rsidRPr="00261B13">
        <w:rPr>
          <w:rFonts w:ascii="Calibri" w:hAnsi="Calibri"/>
          <w:lang w:val="en-US"/>
        </w:rPr>
        <w:t>)</w:t>
      </w:r>
      <w:r w:rsidRPr="00261B13">
        <w:rPr>
          <w:rFonts w:ascii="Calibri" w:hAnsi="Calibri"/>
        </w:rPr>
        <w:t>, като по този начин се отдава най-голяма тежест на актуалността на потребителите, след това на честотата и с най-малка тежест – на стойността на поръчката.</w:t>
      </w:r>
    </w:p>
    <w:p w:rsidR="004B7B47" w:rsidRPr="00261B13" w:rsidRDefault="004B7B47" w:rsidP="004B7B47">
      <w:pPr>
        <w:pStyle w:val="ListParagraph"/>
        <w:numPr>
          <w:ilvl w:val="0"/>
          <w:numId w:val="3"/>
        </w:numPr>
        <w:rPr>
          <w:rFonts w:ascii="Calibri" w:hAnsi="Calibri"/>
        </w:rPr>
      </w:pPr>
      <w:r w:rsidRPr="00261B13">
        <w:rPr>
          <w:rFonts w:ascii="Calibri" w:hAnsi="Calibri"/>
          <w:b/>
          <w:lang w:val="en-US"/>
        </w:rPr>
        <w:t>Number of Bins</w:t>
      </w:r>
      <w:r w:rsidRPr="00261B13">
        <w:rPr>
          <w:rFonts w:ascii="Calibri" w:hAnsi="Calibri"/>
        </w:rPr>
        <w:t xml:space="preserve"> – откъдето може да се зададе различно (от 2 до 9)  от заложеното по подразбиране разделяне на потребителите на 5 групи.</w:t>
      </w:r>
    </w:p>
    <w:p w:rsidR="004B7B47" w:rsidRPr="00261B13" w:rsidRDefault="004B7B47" w:rsidP="004B7B47">
      <w:r w:rsidRPr="00261B13">
        <w:t>Анализът стартира, след като се потвърди с</w:t>
      </w:r>
      <w:r w:rsidRPr="00261B13">
        <w:rPr>
          <w:b/>
        </w:rPr>
        <w:t xml:space="preserve"> </w:t>
      </w:r>
      <w:r w:rsidRPr="00261B13">
        <w:rPr>
          <w:b/>
          <w:lang w:val="en-US"/>
        </w:rPr>
        <w:t>OK</w:t>
      </w:r>
      <w:r w:rsidRPr="00261B13">
        <w:t xml:space="preserve">.  В резултат на осъществената процедура се отваря нов </w:t>
      </w:r>
      <w:r w:rsidRPr="00261B13">
        <w:rPr>
          <w:lang w:val="en-US"/>
        </w:rPr>
        <w:t>SPSS</w:t>
      </w:r>
      <w:r w:rsidRPr="00261B13">
        <w:t xml:space="preserve"> файл с данни, който съдържа 8 променливи:</w:t>
      </w:r>
    </w:p>
    <w:p w:rsidR="004B7B47" w:rsidRPr="00261B13" w:rsidRDefault="004B7B47" w:rsidP="004B7B47">
      <w:pPr>
        <w:pStyle w:val="ListParagraph"/>
        <w:numPr>
          <w:ilvl w:val="0"/>
          <w:numId w:val="4"/>
        </w:numPr>
        <w:rPr>
          <w:rFonts w:ascii="Calibri" w:hAnsi="Calibri"/>
        </w:rPr>
      </w:pPr>
      <w:r w:rsidRPr="00261B13">
        <w:rPr>
          <w:rFonts w:ascii="Calibri" w:hAnsi="Calibri"/>
          <w:b/>
          <w:lang w:val="en-US"/>
        </w:rPr>
        <w:t>ID</w:t>
      </w:r>
      <w:r w:rsidRPr="00261B13">
        <w:rPr>
          <w:rFonts w:ascii="Calibri" w:hAnsi="Calibri"/>
          <w:b/>
        </w:rPr>
        <w:t xml:space="preserve"> </w:t>
      </w:r>
      <w:r w:rsidRPr="00261B13">
        <w:rPr>
          <w:rFonts w:ascii="Calibri" w:hAnsi="Calibri"/>
        </w:rPr>
        <w:t>– номер на потребителя в базата данни;</w:t>
      </w:r>
    </w:p>
    <w:p w:rsidR="004B7B47" w:rsidRPr="00261B13" w:rsidRDefault="004B7B47" w:rsidP="004B7B47">
      <w:pPr>
        <w:pStyle w:val="ListParagraph"/>
        <w:numPr>
          <w:ilvl w:val="0"/>
          <w:numId w:val="4"/>
        </w:numPr>
        <w:rPr>
          <w:rFonts w:ascii="Calibri" w:hAnsi="Calibri"/>
        </w:rPr>
      </w:pPr>
      <w:r w:rsidRPr="00261B13">
        <w:rPr>
          <w:rFonts w:ascii="Calibri" w:hAnsi="Calibri"/>
          <w:b/>
          <w:lang w:val="en-US"/>
        </w:rPr>
        <w:t>Date_transaction_recent</w:t>
      </w:r>
      <w:r w:rsidRPr="00261B13">
        <w:rPr>
          <w:rFonts w:ascii="Calibri" w:hAnsi="Calibri"/>
          <w:lang w:val="en-US"/>
        </w:rPr>
        <w:t xml:space="preserve"> – </w:t>
      </w:r>
      <w:r w:rsidRPr="00261B13">
        <w:rPr>
          <w:rFonts w:ascii="Calibri" w:hAnsi="Calibri"/>
        </w:rPr>
        <w:t>датата на последната поръчка на клиента;</w:t>
      </w:r>
    </w:p>
    <w:p w:rsidR="004B7B47" w:rsidRPr="00261B13" w:rsidRDefault="004B7B47" w:rsidP="004B7B47">
      <w:pPr>
        <w:pStyle w:val="ListParagraph"/>
        <w:numPr>
          <w:ilvl w:val="0"/>
          <w:numId w:val="4"/>
        </w:numPr>
        <w:rPr>
          <w:rFonts w:ascii="Calibri" w:hAnsi="Calibri"/>
        </w:rPr>
      </w:pPr>
      <w:r w:rsidRPr="00261B13">
        <w:rPr>
          <w:rFonts w:ascii="Calibri" w:hAnsi="Calibri"/>
          <w:b/>
          <w:lang w:val="en-US"/>
        </w:rPr>
        <w:t>Transaction _count</w:t>
      </w:r>
      <w:r w:rsidRPr="00261B13">
        <w:rPr>
          <w:rFonts w:ascii="Calibri" w:hAnsi="Calibri"/>
        </w:rPr>
        <w:t xml:space="preserve"> – брой на поръчките на клиента;</w:t>
      </w:r>
    </w:p>
    <w:p w:rsidR="004B7B47" w:rsidRPr="00261B13" w:rsidRDefault="004B7B47" w:rsidP="004B7B47">
      <w:pPr>
        <w:pStyle w:val="ListParagraph"/>
        <w:numPr>
          <w:ilvl w:val="0"/>
          <w:numId w:val="4"/>
        </w:numPr>
        <w:rPr>
          <w:rFonts w:ascii="Calibri" w:hAnsi="Calibri"/>
        </w:rPr>
      </w:pPr>
      <w:r w:rsidRPr="00261B13">
        <w:rPr>
          <w:rFonts w:ascii="Calibri" w:hAnsi="Calibri"/>
          <w:b/>
        </w:rPr>
        <w:t>А</w:t>
      </w:r>
      <w:r w:rsidRPr="00261B13">
        <w:rPr>
          <w:rFonts w:ascii="Calibri" w:hAnsi="Calibri"/>
          <w:b/>
          <w:lang w:val="en-US"/>
        </w:rPr>
        <w:t>mount</w:t>
      </w:r>
      <w:r w:rsidRPr="00261B13">
        <w:rPr>
          <w:rFonts w:ascii="Calibri" w:hAnsi="Calibri"/>
          <w:b/>
        </w:rPr>
        <w:t xml:space="preserve"> </w:t>
      </w:r>
      <w:r w:rsidRPr="00261B13">
        <w:rPr>
          <w:rFonts w:ascii="Calibri" w:hAnsi="Calibri"/>
        </w:rPr>
        <w:t xml:space="preserve">- </w:t>
      </w:r>
      <w:r w:rsidRPr="00261B13">
        <w:rPr>
          <w:rFonts w:ascii="Calibri" w:hAnsi="Calibri"/>
          <w:lang w:val="en-US"/>
        </w:rPr>
        <w:t xml:space="preserve"> </w:t>
      </w:r>
      <w:r w:rsidRPr="00261B13">
        <w:rPr>
          <w:rFonts w:ascii="Calibri" w:hAnsi="Calibri"/>
        </w:rPr>
        <w:t>обобщена информация за постъпленията от дадения клиент;</w:t>
      </w:r>
    </w:p>
    <w:p w:rsidR="004B7B47" w:rsidRPr="00261B13" w:rsidRDefault="004B7B47" w:rsidP="004B7B47">
      <w:pPr>
        <w:pStyle w:val="ListParagraph"/>
        <w:numPr>
          <w:ilvl w:val="0"/>
          <w:numId w:val="4"/>
        </w:numPr>
        <w:rPr>
          <w:rFonts w:ascii="Calibri" w:hAnsi="Calibri"/>
        </w:rPr>
      </w:pPr>
      <w:r w:rsidRPr="00261B13">
        <w:rPr>
          <w:rFonts w:ascii="Calibri" w:hAnsi="Calibri"/>
          <w:b/>
          <w:lang w:val="en-US"/>
        </w:rPr>
        <w:t>Recency score</w:t>
      </w:r>
      <w:r w:rsidRPr="00261B13">
        <w:rPr>
          <w:rFonts w:ascii="Calibri" w:hAnsi="Calibri"/>
        </w:rPr>
        <w:t xml:space="preserve"> -  категоризация  по актуалност </w:t>
      </w:r>
      <w:r w:rsidRPr="00261B13">
        <w:rPr>
          <w:rFonts w:ascii="Calibri" w:hAnsi="Calibri"/>
          <w:lang w:val="en-US"/>
        </w:rPr>
        <w:t>()</w:t>
      </w:r>
      <w:r w:rsidRPr="00261B13">
        <w:rPr>
          <w:rFonts w:ascii="Calibri" w:hAnsi="Calibri"/>
        </w:rPr>
        <w:t xml:space="preserve">, </w:t>
      </w:r>
    </w:p>
    <w:p w:rsidR="004B7B47" w:rsidRPr="00261B13" w:rsidRDefault="004B7B47" w:rsidP="004B7B47">
      <w:pPr>
        <w:pStyle w:val="ListParagraph"/>
        <w:numPr>
          <w:ilvl w:val="0"/>
          <w:numId w:val="4"/>
        </w:numPr>
        <w:rPr>
          <w:rFonts w:ascii="Calibri" w:hAnsi="Calibri"/>
        </w:rPr>
      </w:pPr>
      <w:r w:rsidRPr="00261B13">
        <w:rPr>
          <w:rFonts w:ascii="Calibri" w:hAnsi="Calibri"/>
          <w:b/>
          <w:lang w:val="en-US"/>
        </w:rPr>
        <w:t>Frequency Score</w:t>
      </w:r>
      <w:r w:rsidRPr="00261B13">
        <w:rPr>
          <w:rFonts w:ascii="Calibri" w:hAnsi="Calibri"/>
        </w:rPr>
        <w:t xml:space="preserve"> – категорията по честота</w:t>
      </w:r>
      <w:r w:rsidRPr="00261B13">
        <w:rPr>
          <w:rFonts w:ascii="Calibri" w:hAnsi="Calibri"/>
          <w:lang w:val="en-US"/>
        </w:rPr>
        <w:t xml:space="preserve"> </w:t>
      </w:r>
      <w:r w:rsidRPr="00261B13">
        <w:rPr>
          <w:rFonts w:ascii="Calibri" w:hAnsi="Calibri"/>
        </w:rPr>
        <w:t>на поръчките</w:t>
      </w:r>
    </w:p>
    <w:p w:rsidR="004B7B47" w:rsidRPr="00261B13" w:rsidRDefault="004B7B47" w:rsidP="004B7B47">
      <w:pPr>
        <w:pStyle w:val="ListParagraph"/>
        <w:numPr>
          <w:ilvl w:val="0"/>
          <w:numId w:val="4"/>
        </w:numPr>
        <w:rPr>
          <w:rFonts w:ascii="Calibri" w:hAnsi="Calibri"/>
        </w:rPr>
      </w:pPr>
      <w:r w:rsidRPr="00261B13">
        <w:rPr>
          <w:rFonts w:ascii="Calibri" w:hAnsi="Calibri"/>
          <w:b/>
          <w:lang w:val="en-US"/>
        </w:rPr>
        <w:t>Amount Score</w:t>
      </w:r>
      <w:r w:rsidRPr="00261B13">
        <w:rPr>
          <w:rFonts w:ascii="Calibri" w:hAnsi="Calibri"/>
        </w:rPr>
        <w:t xml:space="preserve"> – категория по изразходвана сума</w:t>
      </w:r>
    </w:p>
    <w:p w:rsidR="004B7B47" w:rsidRPr="00261B13" w:rsidRDefault="004B7B47" w:rsidP="004B7B47">
      <w:pPr>
        <w:pStyle w:val="ListParagraph"/>
        <w:numPr>
          <w:ilvl w:val="0"/>
          <w:numId w:val="4"/>
        </w:numPr>
        <w:rPr>
          <w:rFonts w:ascii="Calibri" w:hAnsi="Calibri"/>
        </w:rPr>
      </w:pPr>
      <w:r w:rsidRPr="00261B13">
        <w:rPr>
          <w:rFonts w:ascii="Calibri" w:hAnsi="Calibri"/>
          <w:b/>
          <w:lang w:val="en-US"/>
        </w:rPr>
        <w:t>RFM_Score</w:t>
      </w:r>
      <w:r w:rsidRPr="00261B13">
        <w:rPr>
          <w:rFonts w:ascii="Calibri" w:hAnsi="Calibri"/>
        </w:rPr>
        <w:t xml:space="preserve">  -  обобщаващата оценка от анализа.</w:t>
      </w:r>
    </w:p>
    <w:p w:rsidR="004B7B47" w:rsidRDefault="004B7B47" w:rsidP="004B7B47">
      <w:pPr>
        <w:ind w:left="360"/>
      </w:pPr>
    </w:p>
    <w:p w:rsidR="004B7B47" w:rsidRDefault="004B7B47" w:rsidP="004B7B47">
      <w:r>
        <w:rPr>
          <w:noProof/>
          <w:lang w:eastAsia="bg-BG"/>
        </w:rPr>
        <mc:AlternateContent>
          <mc:Choice Requires="wps">
            <w:drawing>
              <wp:anchor distT="0" distB="0" distL="114300" distR="114300" simplePos="0" relativeHeight="251664384" behindDoc="0" locked="0" layoutInCell="1" allowOverlap="1">
                <wp:simplePos x="0" y="0"/>
                <wp:positionH relativeFrom="column">
                  <wp:posOffset>1805305</wp:posOffset>
                </wp:positionH>
                <wp:positionV relativeFrom="paragraph">
                  <wp:posOffset>108585</wp:posOffset>
                </wp:positionV>
                <wp:extent cx="344170" cy="332105"/>
                <wp:effectExtent l="0" t="0" r="17780" b="10795"/>
                <wp:wrapNone/>
                <wp:docPr id="21621" name="Text Box 21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170" cy="332105"/>
                        </a:xfrm>
                        <a:prstGeom prst="rect">
                          <a:avLst/>
                        </a:prstGeom>
                        <a:solidFill>
                          <a:sysClr val="window" lastClr="FFFFFF"/>
                        </a:solidFill>
                        <a:ln w="6350">
                          <a:solidFill>
                            <a:prstClr val="black"/>
                          </a:solidFill>
                        </a:ln>
                        <a:effectLst/>
                      </wps:spPr>
                      <wps:txbx>
                        <w:txbxContent>
                          <w:p w:rsidR="004B7B47" w:rsidRPr="00DA2D4F" w:rsidRDefault="004B7B47" w:rsidP="004B7B47">
                            <w:pPr>
                              <w:jc w:val="center"/>
                              <w:rPr>
                                <w:b/>
                                <w:sz w:val="24"/>
                                <w:szCs w:val="24"/>
                              </w:rPr>
                            </w:pPr>
                            <w:r w:rsidRPr="00DA2D4F">
                              <w:rPr>
                                <w:b/>
                                <w:sz w:val="24"/>
                                <w:szCs w:val="24"/>
                              </w:rPr>
                              <w:t>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621" o:spid="_x0000_s1033" type="#_x0000_t202" style="position:absolute;margin-left:142.15pt;margin-top:8.55pt;width:27.1pt;height:26.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" fillcolor="window" strokeweight=".5pt">
                <v:path arrowok="t"/>
                <v:textbox>
                  <w:txbxContent>
                    <w:p w:rsidR="004B7B47" w:rsidRPr="00DA2D4F" w:rsidRDefault="004B7B47" w:rsidP="004B7B47">
                      <w:pPr>
                        <w:jc w:val="center"/>
                        <w:rPr>
                          <w:b/>
                          <w:sz w:val="24"/>
                          <w:szCs w:val="24"/>
                        </w:rPr>
                      </w:pPr>
                      <w:r w:rsidRPr="00DA2D4F">
                        <w:rPr>
                          <w:b/>
                          <w:sz w:val="24"/>
                          <w:szCs w:val="24"/>
                        </w:rPr>
                        <w:t>а</w:t>
                      </w:r>
                    </w:p>
                  </w:txbxContent>
                </v:textbox>
              </v:shape>
            </w:pict>
          </mc:Fallback>
        </mc:AlternateContent>
      </w:r>
      <w:r>
        <w:rPr>
          <w:noProof/>
          <w:lang w:eastAsia="bg-BG"/>
        </w:rPr>
        <mc:AlternateContent>
          <mc:Choice Requires="wps">
            <w:drawing>
              <wp:anchor distT="0" distB="0" distL="114300" distR="114300" simplePos="0" relativeHeight="251665408" behindDoc="0" locked="0" layoutInCell="1" allowOverlap="1">
                <wp:simplePos x="0" y="0"/>
                <wp:positionH relativeFrom="column">
                  <wp:posOffset>4878705</wp:posOffset>
                </wp:positionH>
                <wp:positionV relativeFrom="paragraph">
                  <wp:posOffset>81915</wp:posOffset>
                </wp:positionV>
                <wp:extent cx="344170" cy="332105"/>
                <wp:effectExtent l="0" t="0" r="17780" b="10795"/>
                <wp:wrapNone/>
                <wp:docPr id="21622" name="Text Box 21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170" cy="332105"/>
                        </a:xfrm>
                        <a:prstGeom prst="rect">
                          <a:avLst/>
                        </a:prstGeom>
                        <a:solidFill>
                          <a:sysClr val="window" lastClr="FFFFFF"/>
                        </a:solidFill>
                        <a:ln w="6350">
                          <a:solidFill>
                            <a:prstClr val="black"/>
                          </a:solidFill>
                        </a:ln>
                        <a:effectLst/>
                      </wps:spPr>
                      <wps:txbx>
                        <w:txbxContent>
                          <w:p w:rsidR="004B7B47" w:rsidRPr="00DA2D4F" w:rsidRDefault="004B7B47" w:rsidP="004B7B47">
                            <w:pPr>
                              <w:jc w:val="center"/>
                              <w:rPr>
                                <w:b/>
                                <w:sz w:val="24"/>
                                <w:szCs w:val="24"/>
                              </w:rPr>
                            </w:pPr>
                            <w:r>
                              <w:rPr>
                                <w:b/>
                                <w:sz w:val="24"/>
                                <w:szCs w:val="24"/>
                              </w:rPr>
                              <w:t>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622" o:spid="_x0000_s1034" type="#_x0000_t202" style="position:absolute;margin-left:384.15pt;margin-top:6.45pt;width:27.1pt;height:26.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" fillcolor="window" strokeweight=".5pt">
                <v:path arrowok="t"/>
                <v:textbox>
                  <w:txbxContent>
                    <w:p w:rsidR="004B7B47" w:rsidRPr="00DA2D4F" w:rsidRDefault="004B7B47" w:rsidP="004B7B47">
                      <w:pPr>
                        <w:jc w:val="center"/>
                        <w:rPr>
                          <w:b/>
                          <w:sz w:val="24"/>
                          <w:szCs w:val="24"/>
                        </w:rPr>
                      </w:pPr>
                      <w:r>
                        <w:rPr>
                          <w:b/>
                          <w:sz w:val="24"/>
                          <w:szCs w:val="24"/>
                        </w:rPr>
                        <w:t>б</w:t>
                      </w:r>
                    </w:p>
                  </w:txbxContent>
                </v:textbox>
              </v:shape>
            </w:pict>
          </mc:Fallback>
        </mc:AlternateContent>
      </w:r>
    </w:p>
    <w:p w:rsidR="004B7B47" w:rsidRDefault="004B7B47" w:rsidP="004B7B47">
      <w:r>
        <w:rPr>
          <w:noProof/>
          <w:lang w:eastAsia="bg-BG"/>
        </w:rPr>
        <mc:AlternateContent>
          <mc:Choice Requires="wpg">
            <w:drawing>
              <wp:inline distT="0" distB="0" distL="0" distR="0">
                <wp:extent cx="5780405" cy="1147445"/>
                <wp:effectExtent l="0" t="0" r="0" b="0"/>
                <wp:docPr id="21623" name="Group 21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0405" cy="1147445"/>
                          <a:chOff x="0" y="0"/>
                          <a:chExt cx="5780258" cy="1147313"/>
                        </a:xfrm>
                      </wpg:grpSpPr>
                      <pic:pic xmlns:pic="http://schemas.openxmlformats.org/drawingml/2006/picture">
                        <pic:nvPicPr>
                          <pic:cNvPr id="21624" name="Picture 21624"/>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2830024" y="14"/>
                            <a:ext cx="2950234" cy="1086929"/>
                          </a:xfrm>
                          <a:prstGeom prst="rect">
                            <a:avLst/>
                          </a:prstGeom>
                          <a:noFill/>
                          <a:ln>
                            <a:noFill/>
                          </a:ln>
                        </pic:spPr>
                      </pic:pic>
                      <pic:pic xmlns:pic="http://schemas.openxmlformats.org/drawingml/2006/picture">
                        <pic:nvPicPr>
                          <pic:cNvPr id="21625" name="Picture 21625"/>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68747" cy="1147313"/>
                          </a:xfrm>
                          <a:prstGeom prst="rect">
                            <a:avLst/>
                          </a:prstGeom>
                          <a:noFill/>
                          <a:ln>
                            <a:noFill/>
                          </a:ln>
                        </pic:spPr>
                      </pic:pic>
                    </wpg:wgp>
                  </a:graphicData>
                </a:graphic>
              </wp:inline>
            </w:drawing>
          </mc:Choice>
          <mc:Fallback>
            <w:pict>
              <v:group id="Group 21623" o:spid="_x0000_s1026" style="width:455.15pt;height:90.35pt;mso-position-horizontal-relative:char;mso-position-vertical-relative:line" coordsize="57802,114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">
                <v:shape id="Picture 21624" o:spid="_x0000_s1027" type="#_x0000_t75" style="position:absolute;left:28300;width:29502;height:10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ToTPGAAAA3gAAAA8AAABkcnMvZG93bnJldi54bWxEj0FrwkAQhe8F/8MyQm91YyhSUldRS8WT&#10;WBvwOs2O2WB2NmRXE/31riD0+HjzvjdvOu9tLS7U+sqxgvEoAUFcOF1xqSD//X77AOEDssbaMSm4&#10;kof5bPAyxUy7jn/osg+liBD2GSowITSZlL4wZNGPXEMcvaNrLYYo21LqFrsIt7VMk2QiLVYcGww2&#10;tDJUnPZnG984rPPD7ri8ya3cnf/Wueu+zEap12G/+AQRqA//x8/0RitIx5P0HR5zIgPk7A4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pOhM8YAAADeAAAADwAAAAAAAAAAAAAA&#10;AACfAgAAZHJzL2Rvd25yZXYueG1sUEsFBgAAAAAEAAQA9wAAAJIDAAAAAA==&#10;">
                  <v:imagedata r:id="rId21" o:title=""/>
                  <v:path arrowok="t"/>
                </v:shape>
                <v:shape id="Picture 21625" o:spid="_x0000_s1028" type="#_x0000_t75" style="position:absolute;width:22687;height:11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RiunFAAAA3gAAAA8AAABkcnMvZG93bnJldi54bWxEj19rwkAQxN8L/Q7HFnyrF2MrJfUUKVQC&#10;fal/8HnJrUkwt3fmVo3fvlco9HGYmd8w8+XgOnWlPraeDUzGGSjiytuWawP73efzG6goyBY7z2Tg&#10;ThGWi8eHORbW33hD163UKkE4FmigEQmF1rFqyGEc+0CcvKPvHUqSfa1tj7cEd53Os2ymHbacFhoM&#10;9NFQddpenAH5wvI4PYQTI91lvQkv5+9QGjN6GlbvoIQG+Q//tUtrIJ/M8lf4vZOugF7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kYrpxQAAAN4AAAAPAAAAAAAAAAAAAAAA&#10;AJ8CAABkcnMvZG93bnJldi54bWxQSwUGAAAAAAQABAD3AAAAkQMAAAAA&#10;">
                  <v:imagedata r:id="rId22" o:title=""/>
                  <v:path arrowok="t"/>
                </v:shape>
                <w10:anchorlock/>
              </v:group>
            </w:pict>
          </mc:Fallback>
        </mc:AlternateContent>
      </w:r>
    </w:p>
    <w:p w:rsidR="004B7B47" w:rsidRDefault="004B7B47" w:rsidP="004B7B47">
      <w:pPr>
        <w:jc w:val="center"/>
      </w:pPr>
      <w:r>
        <w:t>Фиг. XI.6. Първичен (а) и обобщаващ (б) файл с данни</w:t>
      </w:r>
    </w:p>
    <w:p w:rsidR="004B7B47" w:rsidRDefault="004B7B47" w:rsidP="004B7B47">
      <w:pPr>
        <w:jc w:val="both"/>
      </w:pPr>
    </w:p>
    <w:p w:rsidR="004B7B47" w:rsidRDefault="004B7B47" w:rsidP="004B7B47">
      <w:pPr>
        <w:jc w:val="both"/>
        <w:rPr>
          <w:lang w:val="en-US"/>
        </w:rPr>
      </w:pPr>
      <w:r>
        <w:t xml:space="preserve">Първият потребител с </w:t>
      </w:r>
      <w:r>
        <w:rPr>
          <w:lang w:val="en-US"/>
        </w:rPr>
        <w:t>ID=</w:t>
      </w:r>
      <w:r>
        <w:t>4</w:t>
      </w:r>
      <w:r>
        <w:rPr>
          <w:lang w:val="en-US"/>
        </w:rPr>
        <w:t xml:space="preserve"> </w:t>
      </w:r>
      <w:r>
        <w:t xml:space="preserve">е осъществил 4 поръчки на обща стойност 100,5 лв. Последната осъществена поръчка е на 12.12. 1997 г. Оценката му за актуалност е  4, за честота – 4, а за стойност на поръчките – 2. По този начин обобщаващият му </w:t>
      </w:r>
      <w:r w:rsidRPr="0063539B">
        <w:rPr>
          <w:b/>
          <w:lang w:val="en-US"/>
        </w:rPr>
        <w:t>RFM</w:t>
      </w:r>
      <w:r>
        <w:t xml:space="preserve"> резултат е 442. </w:t>
      </w:r>
    </w:p>
    <w:p w:rsidR="004B7B47" w:rsidRDefault="004B7B47" w:rsidP="004B7B47">
      <w:pPr>
        <w:jc w:val="both"/>
      </w:pPr>
      <w:r>
        <w:t>Ново отворилият се файл може да бъде съ</w:t>
      </w:r>
      <w:r>
        <w:rPr>
          <w:lang w:val="en-US"/>
        </w:rPr>
        <w:t>x</w:t>
      </w:r>
      <w:r>
        <w:t>ранен и да се ползва за отправяне на оферти към онези потребители, които имат най-голяма вероятност да направят бъдещи поръчки. Те могат да бъдат идентифицирани, като се сортира  новият файл в низ</w:t>
      </w:r>
      <w:r>
        <w:rPr>
          <w:lang w:val="en-US"/>
        </w:rPr>
        <w:t>x</w:t>
      </w:r>
      <w:r>
        <w:t xml:space="preserve">одящ порядък </w:t>
      </w:r>
      <w:r>
        <w:rPr>
          <w:lang w:val="en-US"/>
        </w:rPr>
        <w:t>(</w:t>
      </w:r>
      <w:r w:rsidRPr="0063539B">
        <w:rPr>
          <w:b/>
          <w:lang w:val="en-US"/>
        </w:rPr>
        <w:t>Descending</w:t>
      </w:r>
      <w:r>
        <w:rPr>
          <w:lang w:val="en-US"/>
        </w:rPr>
        <w:t>)</w:t>
      </w:r>
      <w:r>
        <w:t xml:space="preserve"> по колона </w:t>
      </w:r>
      <w:r w:rsidRPr="0063539B">
        <w:rPr>
          <w:b/>
          <w:lang w:val="en-US"/>
        </w:rPr>
        <w:t>RFM_Score</w:t>
      </w:r>
      <w:r>
        <w:t xml:space="preserve">, както е показано на фиг. </w:t>
      </w:r>
      <w:r>
        <w:rPr>
          <w:lang w:val="en-US"/>
        </w:rPr>
        <w:t>XI</w:t>
      </w:r>
      <w:r>
        <w:t>.7</w:t>
      </w:r>
    </w:p>
    <w:p w:rsidR="004B7B47" w:rsidRDefault="004B7B47" w:rsidP="004B7B47">
      <w:pPr>
        <w:jc w:val="both"/>
      </w:pPr>
    </w:p>
    <w:p w:rsidR="004B7B47" w:rsidRPr="00941032" w:rsidRDefault="004B7B47" w:rsidP="004B7B47">
      <w:pPr>
        <w:jc w:val="center"/>
        <w:rPr>
          <w:lang w:val="en-US"/>
        </w:rPr>
      </w:pPr>
      <w:r>
        <w:rPr>
          <w:noProof/>
          <w:lang w:eastAsia="bg-BG"/>
        </w:rPr>
        <w:drawing>
          <wp:inline distT="0" distB="0" distL="0" distR="0">
            <wp:extent cx="4752975" cy="1732915"/>
            <wp:effectExtent l="0" t="0" r="952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52975" cy="1732915"/>
                    </a:xfrm>
                    <a:prstGeom prst="rect">
                      <a:avLst/>
                    </a:prstGeom>
                    <a:noFill/>
                    <a:ln>
                      <a:noFill/>
                    </a:ln>
                  </pic:spPr>
                </pic:pic>
              </a:graphicData>
            </a:graphic>
          </wp:inline>
        </w:drawing>
      </w:r>
    </w:p>
    <w:p w:rsidR="004B7B47" w:rsidRPr="00D55F55" w:rsidRDefault="004B7B47" w:rsidP="004B7B47">
      <w:pPr>
        <w:jc w:val="center"/>
        <w:rPr>
          <w:i/>
          <w:sz w:val="20"/>
          <w:szCs w:val="20"/>
        </w:rPr>
      </w:pPr>
      <w:r w:rsidRPr="00D55F55">
        <w:rPr>
          <w:i/>
          <w:sz w:val="20"/>
          <w:szCs w:val="20"/>
        </w:rPr>
        <w:t xml:space="preserve">Фиг. </w:t>
      </w:r>
      <w:r w:rsidRPr="00D55F55">
        <w:rPr>
          <w:i/>
          <w:sz w:val="20"/>
          <w:szCs w:val="20"/>
          <w:lang w:val="en-US"/>
        </w:rPr>
        <w:t>XI</w:t>
      </w:r>
      <w:r w:rsidRPr="00D55F55">
        <w:rPr>
          <w:i/>
          <w:sz w:val="20"/>
          <w:szCs w:val="20"/>
        </w:rPr>
        <w:t>.7. Клиенти, които би</w:t>
      </w:r>
      <w:r w:rsidRPr="00D55F55">
        <w:rPr>
          <w:i/>
          <w:sz w:val="20"/>
          <w:szCs w:val="20"/>
          <w:lang w:val="en-US"/>
        </w:rPr>
        <w:t>x</w:t>
      </w:r>
      <w:r w:rsidRPr="00D55F55">
        <w:rPr>
          <w:i/>
          <w:sz w:val="20"/>
          <w:szCs w:val="20"/>
        </w:rPr>
        <w:t>а отговори на бъдещи оферти</w:t>
      </w:r>
    </w:p>
    <w:p w:rsidR="004B7B47" w:rsidRDefault="004B7B47" w:rsidP="004B7B47">
      <w:pPr>
        <w:jc w:val="both"/>
      </w:pPr>
    </w:p>
    <w:p w:rsidR="004B7B47" w:rsidRDefault="004B7B47" w:rsidP="004B7B47">
      <w:pPr>
        <w:jc w:val="both"/>
      </w:pPr>
      <w:r>
        <w:t>Както се вижда с резултат 555  е например 111-ят потребител, чиято последна поръчка е от 20.06.98 г. , направил е 16 поръчки на обща стойност 1107,04 лв.</w:t>
      </w:r>
    </w:p>
    <w:p w:rsidR="004B7B47" w:rsidRDefault="004B7B47" w:rsidP="004B7B47"/>
    <w:p w:rsidR="004B7B47" w:rsidRPr="00DA2D4F" w:rsidRDefault="004B7B47" w:rsidP="004B7B47">
      <w:pPr>
        <w:jc w:val="center"/>
        <w:rPr>
          <w:b/>
        </w:rPr>
      </w:pPr>
      <w:r>
        <w:rPr>
          <w:b/>
        </w:rPr>
        <w:t xml:space="preserve">XI.2.2.2. </w:t>
      </w:r>
      <w:r w:rsidRPr="00DA2D4F">
        <w:rPr>
          <w:b/>
          <w:lang w:val="en-US"/>
        </w:rPr>
        <w:t xml:space="preserve">RFM </w:t>
      </w:r>
      <w:r w:rsidRPr="00DA2D4F">
        <w:rPr>
          <w:b/>
        </w:rPr>
        <w:t>по данни за клиенти</w:t>
      </w:r>
    </w:p>
    <w:p w:rsidR="004B7B47" w:rsidRPr="000362EB" w:rsidRDefault="004B7B47" w:rsidP="004B7B47">
      <w:r>
        <w:rPr>
          <w:noProof/>
          <w:lang w:eastAsia="bg-BG"/>
        </w:rPr>
        <mc:AlternateContent>
          <mc:Choice Requires="wps">
            <w:drawing>
              <wp:anchor distT="0" distB="0" distL="114300" distR="114300" simplePos="0" relativeHeight="251661312" behindDoc="0" locked="0" layoutInCell="1" allowOverlap="1">
                <wp:simplePos x="0" y="0"/>
                <wp:positionH relativeFrom="column">
                  <wp:posOffset>2143760</wp:posOffset>
                </wp:positionH>
                <wp:positionV relativeFrom="paragraph">
                  <wp:posOffset>125730</wp:posOffset>
                </wp:positionV>
                <wp:extent cx="3561715" cy="914400"/>
                <wp:effectExtent l="57150" t="38100" r="76835" b="95250"/>
                <wp:wrapNone/>
                <wp:docPr id="21626" name="Text Box 21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1715" cy="914400"/>
                        </a:xfrm>
                        <a:prstGeom prst="round1Rect">
                          <a:avLst>
                            <a:gd name="adj" fmla="val 23229"/>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4B7B47" w:rsidRPr="0089381C" w:rsidRDefault="004B7B47" w:rsidP="004B7B47">
                            <w:pPr>
                              <w:pStyle w:val="NormalWeb"/>
                              <w:pBdr>
                                <w:bottom w:val="single" w:sz="4" w:space="1" w:color="auto"/>
                              </w:pBdr>
                              <w:spacing w:before="0" w:beforeAutospacing="0" w:after="0" w:afterAutospacing="0"/>
                              <w:jc w:val="center"/>
                              <w:rPr>
                                <w:rFonts w:ascii="Calibri" w:hAnsi="Calibri"/>
                                <w:b/>
                                <w:color w:val="000000"/>
                                <w:kern w:val="24"/>
                                <w:sz w:val="22"/>
                                <w:szCs w:val="22"/>
                                <w:lang w:val="en-US"/>
                              </w:rPr>
                            </w:pPr>
                            <w:r w:rsidRPr="0089381C">
                              <w:rPr>
                                <w:rFonts w:ascii="Calibri" w:hAnsi="Calibri"/>
                                <w:b/>
                                <w:color w:val="000000"/>
                                <w:kern w:val="24"/>
                                <w:sz w:val="22"/>
                                <w:szCs w:val="22"/>
                              </w:rPr>
                              <w:t xml:space="preserve">По данните от </w:t>
                            </w:r>
                            <w:r w:rsidRPr="0089381C">
                              <w:rPr>
                                <w:rFonts w:ascii="Calibri" w:hAnsi="Calibri"/>
                                <w:b/>
                                <w:color w:val="000000"/>
                                <w:kern w:val="24"/>
                                <w:sz w:val="22"/>
                                <w:szCs w:val="22"/>
                                <w:lang w:val="en-US"/>
                              </w:rPr>
                              <w:t>RFM_CD_customers.sav</w:t>
                            </w:r>
                          </w:p>
                          <w:p w:rsidR="004B7B47" w:rsidRPr="005515C6" w:rsidRDefault="004B7B47" w:rsidP="004B7B47">
                            <w:pPr>
                              <w:pStyle w:val="NormalWeb"/>
                              <w:spacing w:before="0" w:beforeAutospacing="0" w:after="0" w:afterAutospacing="0"/>
                              <w:jc w:val="center"/>
                              <w:rPr>
                                <w:sz w:val="22"/>
                                <w:szCs w:val="22"/>
                              </w:rPr>
                            </w:pPr>
                            <w:r w:rsidRPr="0089381C">
                              <w:rPr>
                                <w:rFonts w:ascii="Calibri" w:hAnsi="Calibri"/>
                                <w:color w:val="000000"/>
                                <w:kern w:val="24"/>
                                <w:sz w:val="22"/>
                                <w:szCs w:val="22"/>
                              </w:rPr>
                              <w:t>Да се установият потребителите, които които имат най-висока стойност за фирмата.</w:t>
                            </w:r>
                          </w:p>
                        </w:txbxContent>
                      </wps:txbx>
                      <wps:bodyPr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id="Text Box 21626" o:spid="_x0000_s1035" style="position:absolute;margin-left:168.8pt;margin-top:9.9pt;width:280.45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61715,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" adj="-11796480,,5400" path="m,l3349309,v117309,,212406,95097,212406,212406l3561715,914400,,914400,,xe" fillcolor="#a3c4ff" strokecolor="#4a7ebb">
                <v:fill color2="#e5eeff" rotate="t" angle="180" colors="0 #a3c4ff;22938f #bfd5ff;1 #e5eeff" focus="100%" type="gradient"/>
                <v:stroke joinstyle="miter"/>
                <v:shadow on="t" color="black" opacity="24903f" origin=",.5" offset="0,.55556mm"/>
                <v:formulas/>
                <v:path arrowok="t" o:connecttype="custom" o:connectlocs="0,0;3349309,0;3561715,212406;3561715,914400;0,914400;0,0" o:connectangles="0,0,0,0,0,0" textboxrect="0,0,3561715,914400"/>
                <v:textbox>
                  <w:txbxContent>
                    <w:p w:rsidR="004B7B47" w:rsidRPr="0089381C" w:rsidRDefault="004B7B47" w:rsidP="004B7B47">
                      <w:pPr>
                        <w:pStyle w:val="NormalWeb"/>
                        <w:pBdr>
                          <w:bottom w:val="single" w:sz="4" w:space="1" w:color="auto"/>
                        </w:pBdr>
                        <w:spacing w:before="0" w:beforeAutospacing="0" w:after="0" w:afterAutospacing="0"/>
                        <w:jc w:val="center"/>
                        <w:rPr>
                          <w:rFonts w:ascii="Calibri" w:hAnsi="Calibri"/>
                          <w:b/>
                          <w:color w:val="000000"/>
                          <w:kern w:val="24"/>
                          <w:sz w:val="22"/>
                          <w:szCs w:val="22"/>
                          <w:lang w:val="en-US"/>
                        </w:rPr>
                      </w:pPr>
                      <w:r w:rsidRPr="0089381C">
                        <w:rPr>
                          <w:rFonts w:ascii="Calibri" w:hAnsi="Calibri"/>
                          <w:b/>
                          <w:color w:val="000000"/>
                          <w:kern w:val="24"/>
                          <w:sz w:val="22"/>
                          <w:szCs w:val="22"/>
                        </w:rPr>
                        <w:t xml:space="preserve">По данните от </w:t>
                      </w:r>
                      <w:r w:rsidRPr="0089381C">
                        <w:rPr>
                          <w:rFonts w:ascii="Calibri" w:hAnsi="Calibri"/>
                          <w:b/>
                          <w:color w:val="000000"/>
                          <w:kern w:val="24"/>
                          <w:sz w:val="22"/>
                          <w:szCs w:val="22"/>
                          <w:lang w:val="en-US"/>
                        </w:rPr>
                        <w:t>RFM_CD_customers.sav</w:t>
                      </w:r>
                    </w:p>
                    <w:p w:rsidR="004B7B47" w:rsidRPr="005515C6" w:rsidRDefault="004B7B47" w:rsidP="004B7B47">
                      <w:pPr>
                        <w:pStyle w:val="NormalWeb"/>
                        <w:spacing w:before="0" w:beforeAutospacing="0" w:after="0" w:afterAutospacing="0"/>
                        <w:jc w:val="center"/>
                        <w:rPr>
                          <w:sz w:val="22"/>
                          <w:szCs w:val="22"/>
                        </w:rPr>
                      </w:pPr>
                      <w:r w:rsidRPr="0089381C">
                        <w:rPr>
                          <w:rFonts w:ascii="Calibri" w:hAnsi="Calibri"/>
                          <w:color w:val="000000"/>
                          <w:kern w:val="24"/>
                          <w:sz w:val="22"/>
                          <w:szCs w:val="22"/>
                        </w:rPr>
                        <w:t>Да се установият потребителите, които които имат най-висока стойност за фирмата.</w:t>
                      </w:r>
                    </w:p>
                  </w:txbxContent>
                </v:textbox>
              </v:shape>
            </w:pict>
          </mc:Fallback>
        </mc:AlternateContent>
      </w:r>
    </w:p>
    <w:p w:rsidR="004B7B47" w:rsidRPr="00FF0249" w:rsidRDefault="004B7B47" w:rsidP="004B7B47">
      <w:pPr>
        <w:rPr>
          <w:lang w:val="en-US"/>
        </w:rPr>
      </w:pPr>
    </w:p>
    <w:p w:rsidR="004B7B47" w:rsidRDefault="004B7B47" w:rsidP="004B7B47">
      <w:pPr>
        <w:rPr>
          <w:noProof/>
          <w:lang w:val="en-US" w:eastAsia="bg-BG"/>
        </w:rPr>
      </w:pPr>
    </w:p>
    <w:p w:rsidR="004B7B47" w:rsidRDefault="004B7B47" w:rsidP="004B7B47">
      <w:pPr>
        <w:rPr>
          <w:noProof/>
          <w:lang w:val="en-US" w:eastAsia="bg-BG"/>
        </w:rPr>
      </w:pPr>
    </w:p>
    <w:p w:rsidR="004B7B47" w:rsidRDefault="004B7B47" w:rsidP="004B7B47">
      <w:pPr>
        <w:rPr>
          <w:noProof/>
          <w:lang w:val="en-US" w:eastAsia="bg-BG"/>
        </w:rPr>
      </w:pPr>
    </w:p>
    <w:p w:rsidR="004B7B47" w:rsidRDefault="004B7B47" w:rsidP="004B7B47">
      <w:pPr>
        <w:rPr>
          <w:noProof/>
          <w:lang w:eastAsia="bg-BG"/>
        </w:rPr>
      </w:pPr>
      <w:r>
        <w:rPr>
          <w:noProof/>
          <w:lang w:eastAsia="bg-BG"/>
        </w:rPr>
        <w:t>Данните, използвани за примера са от пред</w:t>
      </w:r>
      <w:r>
        <w:rPr>
          <w:noProof/>
          <w:lang w:val="en-US" w:eastAsia="bg-BG"/>
        </w:rPr>
        <w:t>x</w:t>
      </w:r>
      <w:r>
        <w:rPr>
          <w:noProof/>
          <w:lang w:eastAsia="bg-BG"/>
        </w:rPr>
        <w:t>одния раздел, като по тях е направена първичната обработка от описания в него алгоритъм и по този начин базата данни съдържа информация за:</w:t>
      </w:r>
    </w:p>
    <w:p w:rsidR="004B7B47" w:rsidRDefault="004B7B47" w:rsidP="004B7B47">
      <w:pPr>
        <w:numPr>
          <w:ilvl w:val="0"/>
          <w:numId w:val="13"/>
        </w:numPr>
        <w:spacing w:after="0"/>
        <w:rPr>
          <w:noProof/>
          <w:lang w:eastAsia="bg-BG"/>
        </w:rPr>
      </w:pPr>
      <w:r>
        <w:rPr>
          <w:noProof/>
          <w:lang w:eastAsia="bg-BG"/>
        </w:rPr>
        <w:t>Номера на 2375-те потребители на фирмата за продажба на музикални дискове;</w:t>
      </w:r>
    </w:p>
    <w:p w:rsidR="004B7B47" w:rsidRDefault="004B7B47" w:rsidP="004B7B47">
      <w:pPr>
        <w:numPr>
          <w:ilvl w:val="0"/>
          <w:numId w:val="13"/>
        </w:numPr>
        <w:spacing w:after="0"/>
        <w:rPr>
          <w:noProof/>
          <w:lang w:eastAsia="bg-BG"/>
        </w:rPr>
      </w:pPr>
      <w:r>
        <w:rPr>
          <w:noProof/>
          <w:lang w:eastAsia="bg-BG"/>
        </w:rPr>
        <w:t>Датата на последната покупка;</w:t>
      </w:r>
    </w:p>
    <w:p w:rsidR="004B7B47" w:rsidRDefault="004B7B47" w:rsidP="004B7B47">
      <w:pPr>
        <w:numPr>
          <w:ilvl w:val="0"/>
          <w:numId w:val="13"/>
        </w:numPr>
        <w:spacing w:after="0"/>
        <w:rPr>
          <w:noProof/>
          <w:lang w:eastAsia="bg-BG"/>
        </w:rPr>
      </w:pPr>
      <w:r>
        <w:rPr>
          <w:noProof/>
          <w:lang w:eastAsia="bg-BG"/>
        </w:rPr>
        <w:t>Броят на поръчанте дискове;</w:t>
      </w:r>
    </w:p>
    <w:p w:rsidR="004B7B47" w:rsidRPr="00310EE3" w:rsidRDefault="004B7B47" w:rsidP="004B7B47">
      <w:pPr>
        <w:numPr>
          <w:ilvl w:val="0"/>
          <w:numId w:val="13"/>
        </w:numPr>
        <w:spacing w:after="0"/>
        <w:rPr>
          <w:noProof/>
          <w:lang w:eastAsia="bg-BG"/>
        </w:rPr>
      </w:pPr>
      <w:r>
        <w:rPr>
          <w:noProof/>
          <w:lang w:eastAsia="bg-BG"/>
        </w:rPr>
        <w:t>Общата сума на поръчката.</w:t>
      </w:r>
    </w:p>
    <w:p w:rsidR="004B7B47" w:rsidRDefault="004B7B47" w:rsidP="004B7B47"/>
    <w:p w:rsidR="004B7B47" w:rsidRPr="00FA445B" w:rsidRDefault="004B7B47" w:rsidP="004B7B47">
      <w:pPr>
        <w:jc w:val="both"/>
      </w:pPr>
      <w:r>
        <w:t>Обработката стартира, както в предходния раздел, с тази разлика, че от диалоговият прозорец</w:t>
      </w:r>
      <w:r>
        <w:rPr>
          <w:lang w:val="en-US"/>
        </w:rPr>
        <w:t xml:space="preserve"> RFM Analysis&gt; Data Format</w:t>
      </w:r>
      <w:r>
        <w:t xml:space="preserve"> (фиг. XI. 4) се избира </w:t>
      </w:r>
      <w:r w:rsidRPr="00DA2D4F">
        <w:rPr>
          <w:b/>
          <w:lang w:val="en-US"/>
        </w:rPr>
        <w:t>Customers</w:t>
      </w:r>
      <w:r>
        <w:t xml:space="preserve">. След като се потвърди с </w:t>
      </w:r>
      <w:r w:rsidRPr="00DA2D4F">
        <w:rPr>
          <w:b/>
          <w:lang w:val="en-US"/>
        </w:rPr>
        <w:t>Continue</w:t>
      </w:r>
      <w:r>
        <w:t xml:space="preserve"> се появява диалоговият прозорец </w:t>
      </w:r>
      <w:r w:rsidRPr="00DA2D4F">
        <w:rPr>
          <w:b/>
          <w:lang w:val="en-US"/>
        </w:rPr>
        <w:t>RFM Analysis from Customers Data</w:t>
      </w:r>
      <w:r>
        <w:t xml:space="preserve"> (фиг.XI.8).</w:t>
      </w:r>
    </w:p>
    <w:p w:rsidR="004B7B47" w:rsidRDefault="004B7B47" w:rsidP="004B7B47"/>
    <w:p w:rsidR="004B7B47" w:rsidRPr="00310EE3" w:rsidRDefault="004B7B47" w:rsidP="004B7B47">
      <w:pPr>
        <w:jc w:val="center"/>
      </w:pPr>
      <w:r>
        <w:rPr>
          <w:noProof/>
          <w:lang w:eastAsia="bg-BG"/>
        </w:rPr>
        <w:drawing>
          <wp:inline distT="0" distB="0" distL="0" distR="0">
            <wp:extent cx="3051810" cy="21374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51810" cy="2137410"/>
                    </a:xfrm>
                    <a:prstGeom prst="rect">
                      <a:avLst/>
                    </a:prstGeom>
                    <a:noFill/>
                    <a:ln>
                      <a:noFill/>
                    </a:ln>
                  </pic:spPr>
                </pic:pic>
              </a:graphicData>
            </a:graphic>
          </wp:inline>
        </w:drawing>
      </w:r>
    </w:p>
    <w:p w:rsidR="004B7B47" w:rsidRPr="00D55F55" w:rsidRDefault="004B7B47" w:rsidP="004B7B47">
      <w:pPr>
        <w:jc w:val="center"/>
        <w:rPr>
          <w:i/>
          <w:sz w:val="20"/>
          <w:szCs w:val="20"/>
        </w:rPr>
      </w:pPr>
      <w:r w:rsidRPr="00D55F55">
        <w:rPr>
          <w:i/>
          <w:sz w:val="20"/>
          <w:szCs w:val="20"/>
        </w:rPr>
        <w:t xml:space="preserve">Фиг. XI.8. Задаване на </w:t>
      </w:r>
      <w:r w:rsidRPr="00D55F55">
        <w:rPr>
          <w:i/>
          <w:sz w:val="20"/>
          <w:szCs w:val="20"/>
          <w:lang w:val="en-US"/>
        </w:rPr>
        <w:t>RFM</w:t>
      </w:r>
      <w:r w:rsidRPr="00D55F55">
        <w:rPr>
          <w:i/>
          <w:sz w:val="20"/>
          <w:szCs w:val="20"/>
        </w:rPr>
        <w:t xml:space="preserve"> анализ по данни за потребители</w:t>
      </w:r>
    </w:p>
    <w:p w:rsidR="004B7B47" w:rsidRDefault="004B7B47" w:rsidP="004B7B47">
      <w:pPr>
        <w:jc w:val="both"/>
      </w:pPr>
    </w:p>
    <w:p w:rsidR="004B7B47" w:rsidRDefault="004B7B47" w:rsidP="004B7B47">
      <w:pPr>
        <w:jc w:val="both"/>
      </w:pPr>
      <w:r>
        <w:t xml:space="preserve">Променливите се задават, както е показано на фигурата. След като се потвърди с </w:t>
      </w:r>
      <w:r w:rsidRPr="00D55F55">
        <w:rPr>
          <w:b/>
          <w:lang w:val="en-US"/>
        </w:rPr>
        <w:t>OK</w:t>
      </w:r>
      <w:r>
        <w:t xml:space="preserve"> в прозореца с данни се появяват резултатите от анализа, по начина, описан в предходния раздел.</w:t>
      </w:r>
    </w:p>
    <w:p w:rsidR="004B7B47" w:rsidRDefault="004B7B47" w:rsidP="004B7B47">
      <w:pPr>
        <w:rPr>
          <w:lang w:val="en-US"/>
        </w:rPr>
      </w:pPr>
    </w:p>
    <w:p w:rsidR="004B7B47" w:rsidRPr="00354F73" w:rsidRDefault="004B7B47" w:rsidP="004B7B47">
      <w:pPr>
        <w:pStyle w:val="Heading1"/>
        <w:jc w:val="center"/>
        <w:rPr>
          <w:rFonts w:ascii="Calibri" w:hAnsi="Calibri"/>
          <w:caps/>
          <w:color w:val="auto"/>
          <w:sz w:val="24"/>
          <w:szCs w:val="24"/>
          <w:lang w:val="en-US"/>
        </w:rPr>
      </w:pPr>
      <w:bookmarkStart w:id="5" w:name="_Toc373158985"/>
      <w:r w:rsidRPr="00354F73">
        <w:rPr>
          <w:rFonts w:ascii="Calibri" w:hAnsi="Calibri"/>
          <w:caps/>
          <w:color w:val="auto"/>
          <w:sz w:val="24"/>
          <w:szCs w:val="24"/>
          <w:lang w:val="en-US"/>
        </w:rPr>
        <w:t>XI.3. Сегментиране на пазара - клъстерен анализ</w:t>
      </w:r>
      <w:bookmarkEnd w:id="5"/>
    </w:p>
    <w:p w:rsidR="004B7B47" w:rsidRPr="0089381C" w:rsidRDefault="004B7B47" w:rsidP="004B7B47">
      <w:pPr>
        <w:pStyle w:val="NormalWeb"/>
        <w:spacing w:before="0" w:beforeAutospacing="0" w:after="0" w:afterAutospacing="0"/>
        <w:jc w:val="center"/>
        <w:rPr>
          <w:rFonts w:ascii="Calibri" w:hAnsi="Calibri" w:cs="Arial"/>
          <w:b/>
          <w:color w:val="000000"/>
          <w:sz w:val="22"/>
          <w:szCs w:val="22"/>
        </w:rPr>
      </w:pPr>
    </w:p>
    <w:p w:rsidR="004B7B47" w:rsidRPr="00A562B0" w:rsidRDefault="004B7B47" w:rsidP="004B7B47">
      <w:pPr>
        <w:pStyle w:val="Heading2"/>
        <w:pBdr>
          <w:bottom w:val="single" w:sz="4" w:space="1" w:color="auto"/>
        </w:pBdr>
        <w:jc w:val="center"/>
        <w:rPr>
          <w:rFonts w:ascii="Calibri" w:hAnsi="Calibri"/>
          <w:color w:val="auto"/>
          <w:sz w:val="24"/>
          <w:szCs w:val="24"/>
          <w:lang w:val="en-US"/>
        </w:rPr>
      </w:pPr>
      <w:bookmarkStart w:id="6" w:name="_Toc373158986"/>
      <w:r w:rsidRPr="00A562B0">
        <w:rPr>
          <w:rFonts w:ascii="Calibri" w:hAnsi="Calibri"/>
          <w:color w:val="auto"/>
          <w:sz w:val="24"/>
          <w:szCs w:val="24"/>
          <w:lang w:val="en-US"/>
        </w:rPr>
        <w:t>XI.3.1. Понятия</w:t>
      </w:r>
      <w:bookmarkEnd w:id="6"/>
    </w:p>
    <w:p w:rsidR="004B7B47" w:rsidRDefault="004B7B47" w:rsidP="004B7B47"/>
    <w:p w:rsidR="004B7B47" w:rsidRDefault="004B7B47" w:rsidP="004B7B47">
      <w:pPr>
        <w:jc w:val="both"/>
      </w:pPr>
      <w:r>
        <w:t xml:space="preserve">Едно от основните задачи на обработката на данни от директен маркетинг е разкриване на „типичните“  характеристики на различни групи от потребители в големи масиви от данни. За подобни цели се ползва клъстерният анализ. </w:t>
      </w:r>
    </w:p>
    <w:p w:rsidR="004B7B47" w:rsidRDefault="004B7B47" w:rsidP="004B7B47">
      <w:pPr>
        <w:jc w:val="both"/>
        <w:rPr>
          <w:rFonts w:ascii="Arial" w:eastAsia="Times New Roman" w:hAnsi="Arial" w:cs="Arial"/>
          <w:color w:val="333333"/>
          <w:sz w:val="20"/>
          <w:szCs w:val="20"/>
          <w:lang w:eastAsia="bg-BG"/>
        </w:rPr>
      </w:pPr>
      <w:r>
        <w:t>С понятието „клъстер“ се обозначава група от потребители, които имат сходни характеристики и в същото време, по които те се различават от други групи от потребители. Клъстерният анализ се ползва  за сегментиране на пазара (Кр. Маринов, 2011) - разкриване на предварително неизвестни групи от потребители.  Обикновено се ползват следните групи от данни:</w:t>
      </w:r>
      <w:r w:rsidRPr="006B3765">
        <w:rPr>
          <w:rFonts w:ascii="Arial" w:eastAsia="Times New Roman" w:hAnsi="Arial" w:cs="Arial"/>
          <w:color w:val="333333"/>
          <w:sz w:val="20"/>
          <w:szCs w:val="20"/>
          <w:lang w:eastAsia="bg-BG"/>
        </w:rPr>
        <w:t xml:space="preserve"> </w:t>
      </w:r>
    </w:p>
    <w:p w:rsidR="004B7B47" w:rsidRPr="00261B13" w:rsidRDefault="004B7B47" w:rsidP="004B7B47">
      <w:pPr>
        <w:pStyle w:val="ListParagraph"/>
        <w:numPr>
          <w:ilvl w:val="0"/>
          <w:numId w:val="9"/>
        </w:numPr>
        <w:jc w:val="both"/>
        <w:rPr>
          <w:rFonts w:ascii="Calibri" w:eastAsia="Times New Roman" w:hAnsi="Calibri" w:cs="Arial"/>
          <w:color w:val="333333"/>
          <w:lang w:eastAsia="bg-BG"/>
        </w:rPr>
      </w:pPr>
      <w:r w:rsidRPr="00261B13">
        <w:rPr>
          <w:rFonts w:ascii="Calibri" w:eastAsia="Times New Roman" w:hAnsi="Calibri" w:cs="Arial"/>
          <w:color w:val="333333"/>
          <w:lang w:eastAsia="bg-BG"/>
        </w:rPr>
        <w:t>Демографски характеристики (тип на населеното място, район на страната);</w:t>
      </w:r>
    </w:p>
    <w:p w:rsidR="004B7B47" w:rsidRPr="00261B13" w:rsidRDefault="004B7B47" w:rsidP="004B7B47">
      <w:pPr>
        <w:pStyle w:val="ListParagraph"/>
        <w:numPr>
          <w:ilvl w:val="0"/>
          <w:numId w:val="8"/>
        </w:numPr>
        <w:jc w:val="both"/>
        <w:rPr>
          <w:rFonts w:ascii="Calibri" w:eastAsia="Times New Roman" w:hAnsi="Calibri" w:cs="Arial"/>
          <w:color w:val="333333"/>
          <w:lang w:eastAsia="bg-BG"/>
        </w:rPr>
      </w:pPr>
      <w:r w:rsidRPr="00261B13">
        <w:rPr>
          <w:rFonts w:ascii="Calibri" w:eastAsia="Times New Roman" w:hAnsi="Calibri" w:cs="Arial"/>
          <w:color w:val="333333"/>
          <w:lang w:eastAsia="bg-BG"/>
        </w:rPr>
        <w:t>Възрастови особености, пол, образование;</w:t>
      </w:r>
    </w:p>
    <w:p w:rsidR="004B7B47" w:rsidRPr="00261B13" w:rsidRDefault="004B7B47" w:rsidP="004B7B47">
      <w:pPr>
        <w:pStyle w:val="ListParagraph"/>
        <w:numPr>
          <w:ilvl w:val="0"/>
          <w:numId w:val="8"/>
        </w:numPr>
        <w:jc w:val="both"/>
        <w:rPr>
          <w:rFonts w:ascii="Calibri" w:eastAsia="Times New Roman" w:hAnsi="Calibri" w:cs="Arial"/>
          <w:color w:val="333333"/>
          <w:lang w:eastAsia="bg-BG"/>
        </w:rPr>
      </w:pPr>
      <w:r w:rsidRPr="00261B13">
        <w:rPr>
          <w:rFonts w:ascii="Calibri" w:eastAsia="Times New Roman" w:hAnsi="Calibri" w:cs="Arial"/>
          <w:color w:val="333333"/>
          <w:lang w:eastAsia="bg-BG"/>
        </w:rPr>
        <w:t>До</w:t>
      </w:r>
      <w:r w:rsidRPr="00261B13">
        <w:rPr>
          <w:rFonts w:ascii="Calibri" w:eastAsia="Times New Roman" w:hAnsi="Calibri" w:cs="Arial"/>
          <w:color w:val="333333"/>
          <w:lang w:val="en-US" w:eastAsia="bg-BG"/>
        </w:rPr>
        <w:t>x</w:t>
      </w:r>
      <w:r w:rsidRPr="00261B13">
        <w:rPr>
          <w:rFonts w:ascii="Calibri" w:eastAsia="Times New Roman" w:hAnsi="Calibri" w:cs="Arial"/>
          <w:color w:val="333333"/>
          <w:lang w:eastAsia="bg-BG"/>
        </w:rPr>
        <w:t>оди, движима и недвижима собственост;</w:t>
      </w:r>
    </w:p>
    <w:p w:rsidR="004B7B47" w:rsidRPr="00261B13" w:rsidRDefault="004B7B47" w:rsidP="004B7B47">
      <w:pPr>
        <w:pStyle w:val="ListParagraph"/>
        <w:numPr>
          <w:ilvl w:val="0"/>
          <w:numId w:val="8"/>
        </w:numPr>
        <w:jc w:val="both"/>
        <w:rPr>
          <w:rFonts w:ascii="Calibri" w:eastAsia="Times New Roman" w:hAnsi="Calibri" w:cs="Arial"/>
          <w:color w:val="333333"/>
          <w:lang w:eastAsia="bg-BG"/>
        </w:rPr>
      </w:pPr>
      <w:r w:rsidRPr="00261B13">
        <w:rPr>
          <w:rFonts w:ascii="Calibri" w:eastAsia="Times New Roman" w:hAnsi="Calibri" w:cs="Arial"/>
          <w:color w:val="333333"/>
          <w:lang w:eastAsia="bg-BG"/>
        </w:rPr>
        <w:t>Структура и количество на кредитите;</w:t>
      </w:r>
    </w:p>
    <w:p w:rsidR="004B7B47" w:rsidRPr="00261B13" w:rsidRDefault="004B7B47" w:rsidP="004B7B47">
      <w:pPr>
        <w:pStyle w:val="ListParagraph"/>
        <w:numPr>
          <w:ilvl w:val="0"/>
          <w:numId w:val="8"/>
        </w:numPr>
        <w:jc w:val="both"/>
        <w:rPr>
          <w:rFonts w:ascii="Calibri" w:eastAsia="Times New Roman" w:hAnsi="Calibri" w:cs="Arial"/>
          <w:color w:val="333333"/>
          <w:lang w:eastAsia="bg-BG"/>
        </w:rPr>
      </w:pPr>
      <w:r w:rsidRPr="00261B13">
        <w:rPr>
          <w:rFonts w:ascii="Calibri" w:eastAsia="Times New Roman" w:hAnsi="Calibri" w:cs="Arial"/>
          <w:color w:val="333333"/>
          <w:lang w:eastAsia="bg-BG"/>
        </w:rPr>
        <w:t>Начин на живот, пси</w:t>
      </w:r>
      <w:r w:rsidRPr="00261B13">
        <w:rPr>
          <w:rFonts w:ascii="Calibri" w:eastAsia="Times New Roman" w:hAnsi="Calibri" w:cs="Arial"/>
          <w:color w:val="333333"/>
          <w:lang w:val="en-US" w:eastAsia="bg-BG"/>
        </w:rPr>
        <w:t>x</w:t>
      </w:r>
      <w:r w:rsidRPr="00261B13">
        <w:rPr>
          <w:rFonts w:ascii="Calibri" w:eastAsia="Times New Roman" w:hAnsi="Calibri" w:cs="Arial"/>
          <w:color w:val="333333"/>
          <w:lang w:eastAsia="bg-BG"/>
        </w:rPr>
        <w:t xml:space="preserve">ологически, личностни </w:t>
      </w:r>
      <w:r w:rsidRPr="00261B13">
        <w:rPr>
          <w:rFonts w:ascii="Calibri" w:eastAsia="Times New Roman" w:hAnsi="Calibri" w:cs="Arial"/>
          <w:color w:val="333333"/>
          <w:lang w:val="en-US" w:eastAsia="bg-BG"/>
        </w:rPr>
        <w:t>x</w:t>
      </w:r>
      <w:r w:rsidRPr="00261B13">
        <w:rPr>
          <w:rFonts w:ascii="Calibri" w:eastAsia="Times New Roman" w:hAnsi="Calibri" w:cs="Arial"/>
          <w:color w:val="333333"/>
          <w:lang w:eastAsia="bg-BG"/>
        </w:rPr>
        <w:t>арактеристики, мотивация на покупките</w:t>
      </w:r>
    </w:p>
    <w:p w:rsidR="004B7B47" w:rsidRPr="00261B13" w:rsidRDefault="004B7B47" w:rsidP="004B7B47">
      <w:pPr>
        <w:pStyle w:val="ListParagraph"/>
        <w:numPr>
          <w:ilvl w:val="0"/>
          <w:numId w:val="8"/>
        </w:numPr>
        <w:jc w:val="both"/>
        <w:rPr>
          <w:rFonts w:ascii="Calibri" w:eastAsia="Times New Roman" w:hAnsi="Calibri" w:cs="Arial"/>
          <w:color w:val="333333"/>
          <w:lang w:eastAsia="bg-BG"/>
        </w:rPr>
      </w:pPr>
      <w:r w:rsidRPr="00261B13">
        <w:rPr>
          <w:rFonts w:ascii="Calibri" w:eastAsia="Times New Roman" w:hAnsi="Calibri" w:cs="Arial"/>
          <w:color w:val="333333"/>
          <w:lang w:eastAsia="bg-BG"/>
        </w:rPr>
        <w:t>Лоялност към марката и др.</w:t>
      </w:r>
    </w:p>
    <w:p w:rsidR="004B7B47" w:rsidRDefault="004B7B47" w:rsidP="004B7B47">
      <w:pPr>
        <w:jc w:val="both"/>
      </w:pPr>
      <w:r>
        <w:t>Важността на метода за целите на директния маркетинг се основава на факта, че колкото по-ясен е профилът на лицата в отделните пазарни сегменти, толкова по-концентрирана (насочена към нуждите на конкретен кръг от потребители) и успешна би била дейността по предлагането на съответни продукти от директния маркетинг.</w:t>
      </w:r>
    </w:p>
    <w:p w:rsidR="004B7B47" w:rsidRDefault="004B7B47" w:rsidP="004B7B47">
      <w:pPr>
        <w:jc w:val="both"/>
      </w:pPr>
      <w:r>
        <w:t>Клъстерният анализ има много разновидности, различни са начините на обедняване (разделяне) на  обектите в групите, на количествено описание на различията или с</w:t>
      </w:r>
      <w:r>
        <w:rPr>
          <w:lang w:val="en-US"/>
        </w:rPr>
        <w:t>x</w:t>
      </w:r>
      <w:r>
        <w:t>одството между отделните случаи. Настоящият раздел не си поставя за цел да опише подробно тези детайли, а само онази част от информацията, която е достатъчна, за да се постигнат и интерпретират резултатите от анализа, заложен в менюто за директен маркетинг. Най-общо процедурата по клъстеризация протича в няколко етапа:</w:t>
      </w:r>
    </w:p>
    <w:p w:rsidR="004B7B47" w:rsidRPr="00261B13" w:rsidRDefault="004B7B47" w:rsidP="004B7B47">
      <w:pPr>
        <w:pStyle w:val="ListParagraph"/>
        <w:numPr>
          <w:ilvl w:val="0"/>
          <w:numId w:val="5"/>
        </w:numPr>
        <w:jc w:val="both"/>
        <w:rPr>
          <w:rFonts w:ascii="Calibri" w:hAnsi="Calibri"/>
        </w:rPr>
      </w:pPr>
      <w:r w:rsidRPr="00261B13">
        <w:rPr>
          <w:rFonts w:ascii="Calibri" w:hAnsi="Calibri"/>
        </w:rPr>
        <w:t>Стандартизиране на стойностите на зададените количествени променливи, което да ги прави съпоставими;</w:t>
      </w:r>
    </w:p>
    <w:p w:rsidR="004B7B47" w:rsidRPr="00261B13" w:rsidRDefault="004B7B47" w:rsidP="004B7B47">
      <w:pPr>
        <w:pStyle w:val="ListParagraph"/>
        <w:numPr>
          <w:ilvl w:val="0"/>
          <w:numId w:val="5"/>
        </w:numPr>
        <w:jc w:val="both"/>
        <w:rPr>
          <w:rFonts w:ascii="Calibri" w:hAnsi="Calibri"/>
        </w:rPr>
      </w:pPr>
      <w:r w:rsidRPr="00261B13">
        <w:rPr>
          <w:rFonts w:ascii="Calibri" w:hAnsi="Calibri"/>
        </w:rPr>
        <w:t xml:space="preserve">Изчисляване на „разстоянието“ </w:t>
      </w:r>
      <w:r w:rsidRPr="00261B13">
        <w:rPr>
          <w:rFonts w:ascii="Calibri" w:hAnsi="Calibri"/>
          <w:lang w:val="en-US"/>
        </w:rPr>
        <w:t xml:space="preserve">(S) </w:t>
      </w:r>
      <w:r w:rsidRPr="00261B13">
        <w:rPr>
          <w:rFonts w:ascii="Calibri" w:hAnsi="Calibri"/>
        </w:rPr>
        <w:t>между всяка двойка изследвани статистически единици (това е т. нар. матрица на различието (</w:t>
      </w:r>
      <w:r w:rsidRPr="00261B13">
        <w:rPr>
          <w:rFonts w:ascii="Calibri" w:hAnsi="Calibri"/>
          <w:lang w:val="en-US"/>
        </w:rPr>
        <w:t>dissimilarity)</w:t>
      </w:r>
      <w:r w:rsidRPr="00261B13">
        <w:rPr>
          <w:rFonts w:ascii="Calibri" w:hAnsi="Calibri"/>
        </w:rPr>
        <w:t xml:space="preserve"> или близостта</w:t>
      </w:r>
      <w:r w:rsidRPr="00261B13">
        <w:rPr>
          <w:rFonts w:ascii="Calibri" w:hAnsi="Calibri"/>
          <w:lang w:val="en-US"/>
        </w:rPr>
        <w:t xml:space="preserve"> (similarity)</w:t>
      </w:r>
      <w:r w:rsidRPr="00261B13">
        <w:rPr>
          <w:rFonts w:ascii="Calibri" w:hAnsi="Calibri"/>
        </w:rPr>
        <w:t xml:space="preserve">, която има размерност </w:t>
      </w:r>
      <w:r w:rsidRPr="00261B13">
        <w:rPr>
          <w:rFonts w:ascii="Calibri" w:hAnsi="Calibri"/>
          <w:lang w:val="en-US"/>
        </w:rPr>
        <w:t>n x n</w:t>
      </w:r>
      <w:r w:rsidRPr="00261B13">
        <w:rPr>
          <w:rFonts w:ascii="Calibri" w:hAnsi="Calibri"/>
        </w:rPr>
        <w:t xml:space="preserve">. Методите за определяне на разстоянията са различни, но най-ясно, за нуждите на настоящия бегъл преглед е квадратичното евклидово разстояние </w:t>
      </w:r>
      <w:r w:rsidRPr="00261B13">
        <w:rPr>
          <w:rFonts w:ascii="Calibri" w:hAnsi="Calibri"/>
          <w:lang w:val="en-US"/>
        </w:rPr>
        <w:t>(S</w:t>
      </w:r>
      <w:r w:rsidRPr="00261B13">
        <w:rPr>
          <w:rFonts w:ascii="Calibri" w:hAnsi="Calibri"/>
          <w:vertAlign w:val="subscript"/>
          <w:lang w:val="en-US"/>
        </w:rPr>
        <w:t>il</w:t>
      </w:r>
      <w:r w:rsidRPr="00261B13">
        <w:rPr>
          <w:rFonts w:ascii="Calibri" w:hAnsi="Calibri"/>
          <w:lang w:val="en-US"/>
        </w:rPr>
        <w:t>),</w:t>
      </w:r>
      <w:r w:rsidRPr="00261B13">
        <w:rPr>
          <w:rFonts w:ascii="Calibri" w:hAnsi="Calibri"/>
        </w:rPr>
        <w:t xml:space="preserve"> което се дефинира от формулата:</w:t>
      </w:r>
    </w:p>
    <w:p w:rsidR="004B7B47" w:rsidRPr="004B7B47" w:rsidRDefault="004B7B47" w:rsidP="004B7B47">
      <w:pPr>
        <w:ind w:left="360"/>
        <w:jc w:val="center"/>
      </w:pPr>
      <m:oMathPara>
        <m:oMath>
          <m:sSub>
            <m:sSubPr>
              <m:ctrlPr>
                <w:rPr>
                  <w:rFonts w:ascii="Cambria Math" w:hAnsi="Cambria Math"/>
                  <w:i/>
                </w:rPr>
              </m:ctrlPr>
            </m:sSubPr>
            <m:e>
              <m:r>
                <w:rPr>
                  <w:rFonts w:ascii="Cambria Math" w:hAnsi="Cambria Math"/>
                </w:rPr>
                <m:t>S</m:t>
              </m:r>
            </m:e>
            <m:sub>
              <m:r>
                <w:rPr>
                  <w:rFonts w:ascii="Cambria Math" w:hAnsi="Cambria Math"/>
                </w:rPr>
                <m:t>il</m:t>
              </m:r>
            </m:sub>
          </m:sSub>
          <m:r>
            <w:rPr>
              <w:rFonts w:ascii="Cambria Math" w:hAnsi="Cambria Math"/>
            </w:rPr>
            <m:t>=</m:t>
          </m:r>
          <m:nary>
            <m:naryPr>
              <m:chr m:val="∑"/>
              <m:limLoc m:val="undOvr"/>
              <m:subHide m:val="1"/>
              <m:supHide m:val="1"/>
              <m:ctrlPr>
                <w:rPr>
                  <w:rFonts w:ascii="Cambria Math" w:hAnsi="Cambria Math"/>
                  <w:i/>
                </w:rPr>
              </m:ctrlPr>
            </m:naryPr>
            <m:sub/>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l</m:t>
                          </m:r>
                        </m:sub>
                      </m:sSub>
                    </m:e>
                  </m:d>
                </m:e>
                <m:sup>
                  <m:r>
                    <w:rPr>
                      <w:rFonts w:ascii="Cambria Math" w:hAnsi="Cambria Math"/>
                    </w:rPr>
                    <m:t>2</m:t>
                  </m:r>
                </m:sup>
              </m:sSup>
            </m:e>
          </m:nary>
        </m:oMath>
      </m:oMathPara>
    </w:p>
    <w:p w:rsidR="004B7B47" w:rsidRPr="00261B13" w:rsidRDefault="004B7B47" w:rsidP="004B7B47">
      <w:pPr>
        <w:ind w:left="708"/>
        <w:jc w:val="both"/>
      </w:pPr>
      <w:r w:rsidRPr="00261B13">
        <w:t xml:space="preserve">Различията между категорийните променливи се описват с </w:t>
      </w:r>
      <w:r w:rsidRPr="00261B13">
        <w:sym w:font="Symbol" w:char="F063"/>
      </w:r>
      <w:r w:rsidRPr="00261B13">
        <w:t>2 критерия, описана в глава ?</w:t>
      </w:r>
    </w:p>
    <w:p w:rsidR="004B7B47" w:rsidRPr="00261B13" w:rsidRDefault="004B7B47" w:rsidP="004B7B47">
      <w:pPr>
        <w:pStyle w:val="ListParagraph"/>
        <w:numPr>
          <w:ilvl w:val="0"/>
          <w:numId w:val="5"/>
        </w:numPr>
        <w:jc w:val="both"/>
        <w:rPr>
          <w:rFonts w:ascii="Calibri" w:hAnsi="Calibri"/>
        </w:rPr>
      </w:pPr>
      <w:r w:rsidRPr="00261B13">
        <w:rPr>
          <w:rFonts w:ascii="Calibri" w:hAnsi="Calibri"/>
        </w:rPr>
        <w:t>На следващата стъпка случаите, разстоянието между които е най-малко се обединяват в група – клъстер. Процедурата се повтаря, докато се постепенно всички изследвани статистически единиците се обединят в един клъстер.</w:t>
      </w:r>
    </w:p>
    <w:p w:rsidR="004B7B47" w:rsidRPr="00261B13" w:rsidRDefault="004B7B47" w:rsidP="004B7B47">
      <w:pPr>
        <w:pStyle w:val="ListParagraph"/>
        <w:numPr>
          <w:ilvl w:val="0"/>
          <w:numId w:val="5"/>
        </w:numPr>
        <w:jc w:val="both"/>
        <w:rPr>
          <w:rFonts w:ascii="Calibri" w:hAnsi="Calibri"/>
        </w:rPr>
      </w:pPr>
      <w:r w:rsidRPr="00261B13">
        <w:rPr>
          <w:rFonts w:ascii="Calibri" w:hAnsi="Calibri"/>
        </w:rPr>
        <w:t xml:space="preserve">На базата на експертни или статистически критерии клъстеризацията може да спре на по-ранен етап – тогава, когато са обособени достатъчно на брой, добре оформени клъстери. Добрата клъстеризация предполага добра </w:t>
      </w:r>
      <w:r w:rsidRPr="00261B13">
        <w:rPr>
          <w:rFonts w:ascii="Calibri" w:hAnsi="Calibri"/>
          <w:lang w:val="en-US"/>
        </w:rPr>
        <w:t>x</w:t>
      </w:r>
      <w:r w:rsidRPr="00261B13">
        <w:rPr>
          <w:rFonts w:ascii="Calibri" w:hAnsi="Calibri"/>
        </w:rPr>
        <w:t>омогентност (ко</w:t>
      </w:r>
      <w:r w:rsidRPr="00261B13">
        <w:rPr>
          <w:rFonts w:ascii="Calibri" w:hAnsi="Calibri"/>
          <w:lang w:val="en-US"/>
        </w:rPr>
        <w:t>x</w:t>
      </w:r>
      <w:r w:rsidRPr="00261B13">
        <w:rPr>
          <w:rFonts w:ascii="Calibri" w:hAnsi="Calibri"/>
        </w:rPr>
        <w:t>езия) в клъстерите и добре очертана разлика (сепарация) между клъстерите.</w:t>
      </w:r>
    </w:p>
    <w:p w:rsidR="004B7B47" w:rsidRDefault="004B7B47" w:rsidP="004B7B47">
      <w:pPr>
        <w:spacing w:after="0"/>
        <w:jc w:val="both"/>
      </w:pPr>
      <w:r>
        <w:rPr>
          <w:b/>
        </w:rPr>
        <w:t>Характеристики на клъстерите</w:t>
      </w:r>
      <w:r>
        <w:t xml:space="preserve"> са средните стойности на количествените променливи на единиците, попадащи в дадения клъстер и категорийте с най-голямата честота на категорийните променливи. </w:t>
      </w:r>
    </w:p>
    <w:p w:rsidR="004B7B47" w:rsidRDefault="004B7B47" w:rsidP="004B7B47">
      <w:pPr>
        <w:spacing w:after="0"/>
        <w:jc w:val="both"/>
      </w:pPr>
    </w:p>
    <w:p w:rsidR="004B7B47" w:rsidRDefault="004B7B47" w:rsidP="004B7B47">
      <w:pPr>
        <w:spacing w:after="0"/>
        <w:jc w:val="both"/>
      </w:pPr>
      <w:r w:rsidRPr="007B51FB">
        <w:rPr>
          <w:b/>
        </w:rPr>
        <w:t>Оценяване на точността на клъстерния модел.</w:t>
      </w:r>
      <w:r>
        <w:t xml:space="preserve"> </w:t>
      </w:r>
      <w:r>
        <w:rPr>
          <w:lang w:val="en-US"/>
        </w:rPr>
        <w:t xml:space="preserve"> </w:t>
      </w:r>
      <w:r>
        <w:t xml:space="preserve">Тя може да бъде оценена от статистическа и от маркетингова гледна точка. За </w:t>
      </w:r>
      <w:r w:rsidRPr="009675D4">
        <w:rPr>
          <w:b/>
        </w:rPr>
        <w:t>статистическа оценка</w:t>
      </w:r>
      <w:r>
        <w:t xml:space="preserve"> се ползват следните измерители:</w:t>
      </w:r>
    </w:p>
    <w:p w:rsidR="004B7B47" w:rsidRDefault="004B7B47" w:rsidP="004B7B47">
      <w:pPr>
        <w:spacing w:after="0"/>
        <w:jc w:val="both"/>
      </w:pPr>
    </w:p>
    <w:p w:rsidR="004B7B47" w:rsidRPr="00261B13" w:rsidRDefault="004B7B47" w:rsidP="004B7B47">
      <w:pPr>
        <w:pStyle w:val="ListParagraph"/>
        <w:numPr>
          <w:ilvl w:val="0"/>
          <w:numId w:val="11"/>
        </w:numPr>
        <w:spacing w:after="0"/>
        <w:jc w:val="both"/>
        <w:rPr>
          <w:rFonts w:ascii="Calibri" w:hAnsi="Calibri"/>
        </w:rPr>
      </w:pPr>
      <w:r w:rsidRPr="00261B13">
        <w:rPr>
          <w:rFonts w:ascii="Calibri" w:hAnsi="Calibri"/>
          <w:b/>
        </w:rPr>
        <w:t>Коефициент на профила</w:t>
      </w:r>
      <w:r w:rsidRPr="00261B13">
        <w:rPr>
          <w:rFonts w:ascii="Calibri" w:hAnsi="Calibri"/>
        </w:rPr>
        <w:t xml:space="preserve">. Разликите между конкретните стойности на изследваните </w:t>
      </w:r>
      <w:r w:rsidRPr="00261B13">
        <w:rPr>
          <w:rFonts w:ascii="Calibri" w:hAnsi="Calibri"/>
          <w:color w:val="000000"/>
        </w:rPr>
        <w:t xml:space="preserve">статистически единици и „центъра“ на клъстера се наричат разстояние от центъра на клъстера. Разстоянието на изследваните статистически единици от центровете на другите клъстери се явява измерител на „отдалечеността“, на различията между клъстерите. Тези две разстояния се обобщават от показателя </w:t>
      </w:r>
      <w:r w:rsidRPr="00261B13">
        <w:rPr>
          <w:rFonts w:ascii="Calibri" w:hAnsi="Calibri"/>
          <w:b/>
          <w:color w:val="000000"/>
        </w:rPr>
        <w:t>коефициент на профила</w:t>
      </w:r>
      <w:r w:rsidRPr="00261B13">
        <w:rPr>
          <w:rFonts w:ascii="Calibri" w:hAnsi="Calibri"/>
          <w:color w:val="000000"/>
        </w:rPr>
        <w:t xml:space="preserve"> (</w:t>
      </w:r>
      <w:r w:rsidRPr="00261B13">
        <w:rPr>
          <w:rFonts w:ascii="Calibri" w:hAnsi="Calibri"/>
          <w:b/>
          <w:color w:val="000000"/>
          <w:lang w:val="en-US"/>
        </w:rPr>
        <w:t>silhouette</w:t>
      </w:r>
      <w:r w:rsidRPr="00261B13">
        <w:rPr>
          <w:rFonts w:ascii="Calibri" w:hAnsi="Calibri"/>
          <w:b/>
          <w:color w:val="000000"/>
        </w:rPr>
        <w:t xml:space="preserve"> </w:t>
      </w:r>
      <w:r w:rsidRPr="00261B13">
        <w:rPr>
          <w:rFonts w:ascii="Calibri" w:hAnsi="Calibri"/>
          <w:b/>
          <w:color w:val="000000"/>
          <w:lang w:val="en-US"/>
        </w:rPr>
        <w:t>Coefficient</w:t>
      </w:r>
      <w:r w:rsidRPr="00261B13">
        <w:rPr>
          <w:rFonts w:ascii="Calibri" w:hAnsi="Calibri"/>
          <w:b/>
          <w:color w:val="000000"/>
        </w:rPr>
        <w:t>)</w:t>
      </w:r>
      <w:r w:rsidRPr="00261B13">
        <w:rPr>
          <w:rFonts w:ascii="Calibri" w:hAnsi="Calibri"/>
          <w:color w:val="000000"/>
        </w:rPr>
        <w:t>. Неговата стойност зависи от една страна от ко</w:t>
      </w:r>
      <w:r w:rsidRPr="00261B13">
        <w:rPr>
          <w:rFonts w:ascii="Calibri" w:hAnsi="Calibri"/>
          <w:color w:val="000000"/>
          <w:lang w:val="en-US"/>
        </w:rPr>
        <w:t>x</w:t>
      </w:r>
      <w:r w:rsidRPr="00261B13">
        <w:rPr>
          <w:rFonts w:ascii="Calibri" w:hAnsi="Calibri"/>
          <w:color w:val="000000"/>
        </w:rPr>
        <w:t>езията в клъстерите (с</w:t>
      </w:r>
      <w:r w:rsidRPr="00261B13">
        <w:rPr>
          <w:rFonts w:ascii="Calibri" w:hAnsi="Calibri"/>
          <w:color w:val="000000"/>
          <w:lang w:val="en-US"/>
        </w:rPr>
        <w:t>x</w:t>
      </w:r>
      <w:r w:rsidRPr="00261B13">
        <w:rPr>
          <w:rFonts w:ascii="Calibri" w:hAnsi="Calibri"/>
          <w:color w:val="000000"/>
        </w:rPr>
        <w:t xml:space="preserve">одството на </w:t>
      </w:r>
      <w:r w:rsidRPr="00261B13">
        <w:rPr>
          <w:rFonts w:ascii="Calibri" w:hAnsi="Calibri"/>
          <w:color w:val="000000"/>
          <w:lang w:val="en-US"/>
        </w:rPr>
        <w:t>x</w:t>
      </w:r>
      <w:r w:rsidRPr="00261B13">
        <w:rPr>
          <w:rFonts w:ascii="Calibri" w:hAnsi="Calibri"/>
          <w:color w:val="000000"/>
        </w:rPr>
        <w:t xml:space="preserve">арактеристиките на обектите в клъстера)  и от друга страна, </w:t>
      </w:r>
      <w:r w:rsidRPr="00261B13">
        <w:rPr>
          <w:rFonts w:ascii="Calibri" w:hAnsi="Calibri"/>
        </w:rPr>
        <w:t>че от различията (сепарацията) между клъстерите. Стойността му варира между  −1 и +1.</w:t>
      </w:r>
      <w:r w:rsidRPr="00261B13">
        <w:rPr>
          <w:rFonts w:ascii="Calibri" w:hAnsi="Calibri"/>
          <w:lang w:val="en-US"/>
        </w:rPr>
        <w:t xml:space="preserve"> </w:t>
      </w:r>
      <w:r w:rsidRPr="00261B13">
        <w:rPr>
          <w:rFonts w:ascii="Calibri" w:hAnsi="Calibri"/>
        </w:rPr>
        <w:t>При добро разграничаване на групите разстоянията между клъстерите е голямо, което води до близки да максималната стойност 1 на коефициента. Според Kaufman и Rousseuw (1990) средна стойност над  0.5 показва добро разграничаване между клъстерите, по-малко от 0,2 показва недостатъчно добро разграничаване.При отрицателна стойност средното разстояние между случаите в клъстера е по-голямо от това между клъстерите, т.е. не се наблюдава групиране на обектите по те</w:t>
      </w:r>
      <w:r w:rsidRPr="00261B13">
        <w:rPr>
          <w:rFonts w:ascii="Calibri" w:hAnsi="Calibri"/>
          <w:lang w:val="en-US"/>
        </w:rPr>
        <w:t>x</w:t>
      </w:r>
      <w:r w:rsidRPr="00261B13">
        <w:rPr>
          <w:rFonts w:ascii="Calibri" w:hAnsi="Calibri"/>
        </w:rPr>
        <w:t xml:space="preserve">ните </w:t>
      </w:r>
      <w:r w:rsidRPr="00261B13">
        <w:rPr>
          <w:rFonts w:ascii="Calibri" w:hAnsi="Calibri"/>
          <w:lang w:val="en-US"/>
        </w:rPr>
        <w:t>x</w:t>
      </w:r>
      <w:r w:rsidRPr="00261B13">
        <w:rPr>
          <w:rFonts w:ascii="Calibri" w:hAnsi="Calibri"/>
        </w:rPr>
        <w:t>арактеристики.</w:t>
      </w:r>
    </w:p>
    <w:p w:rsidR="004B7B47" w:rsidRPr="00261B13" w:rsidRDefault="004B7B47" w:rsidP="004B7B47">
      <w:pPr>
        <w:pStyle w:val="ListParagraph"/>
        <w:numPr>
          <w:ilvl w:val="0"/>
          <w:numId w:val="11"/>
        </w:numPr>
        <w:shd w:val="clear" w:color="auto" w:fill="FFFFFF"/>
        <w:spacing w:after="240"/>
        <w:jc w:val="both"/>
        <w:rPr>
          <w:rFonts w:ascii="Calibri" w:hAnsi="Calibri"/>
        </w:rPr>
      </w:pPr>
      <w:r w:rsidRPr="00261B13">
        <w:rPr>
          <w:rFonts w:ascii="Calibri" w:hAnsi="Calibri"/>
          <w:b/>
        </w:rPr>
        <w:t>Разлагане на дисперсията на стойностите.</w:t>
      </w:r>
      <w:r w:rsidRPr="00261B13">
        <w:rPr>
          <w:rFonts w:ascii="Calibri" w:hAnsi="Calibri"/>
        </w:rPr>
        <w:t xml:space="preserve"> Част от дисперсията на стойностите се обяснява с принадлежността към клъстерите. В термините на дисперсионния анализ това е т.нар между групова дисперсия (</w:t>
      </w:r>
      <w:r w:rsidRPr="00261B13">
        <w:rPr>
          <w:rFonts w:ascii="Calibri" w:hAnsi="Calibri"/>
          <w:b/>
        </w:rPr>
        <w:t>SS between)</w:t>
      </w:r>
      <w:r w:rsidRPr="00261B13">
        <w:rPr>
          <w:rFonts w:ascii="Calibri" w:hAnsi="Calibri"/>
        </w:rPr>
        <w:t xml:space="preserve"> и се явява измерител за междуклъстерната сепарация. Останалата част от дисперсията на стойностите е вътре в групите </w:t>
      </w:r>
      <w:r w:rsidRPr="00261B13">
        <w:rPr>
          <w:rFonts w:ascii="Calibri" w:hAnsi="Calibri"/>
          <w:lang w:val="en-US"/>
        </w:rPr>
        <w:t>(</w:t>
      </w:r>
      <w:r w:rsidRPr="00261B13">
        <w:rPr>
          <w:rFonts w:ascii="Calibri" w:hAnsi="Calibri"/>
          <w:b/>
          <w:lang w:val="en-US"/>
        </w:rPr>
        <w:t xml:space="preserve">SS </w:t>
      </w:r>
      <w:r w:rsidRPr="00261B13">
        <w:rPr>
          <w:rFonts w:ascii="Calibri" w:hAnsi="Calibri"/>
          <w:b/>
        </w:rPr>
        <w:t>within</w:t>
      </w:r>
      <w:r w:rsidRPr="00261B13">
        <w:rPr>
          <w:rFonts w:ascii="Calibri" w:hAnsi="Calibri"/>
        </w:rPr>
        <w:t>) и се явява измерител за ко</w:t>
      </w:r>
      <w:r w:rsidRPr="00261B13">
        <w:rPr>
          <w:rFonts w:ascii="Calibri" w:hAnsi="Calibri"/>
          <w:lang w:val="en-US"/>
        </w:rPr>
        <w:t>x</w:t>
      </w:r>
      <w:r w:rsidRPr="00261B13">
        <w:rPr>
          <w:rFonts w:ascii="Calibri" w:hAnsi="Calibri"/>
        </w:rPr>
        <w:t>езията на клъстерите. На базата на тя</w:t>
      </w:r>
      <w:r w:rsidRPr="00261B13">
        <w:rPr>
          <w:rFonts w:ascii="Calibri" w:hAnsi="Calibri"/>
          <w:lang w:val="en-US"/>
        </w:rPr>
        <w:t>x</w:t>
      </w:r>
      <w:r w:rsidRPr="00261B13">
        <w:rPr>
          <w:rFonts w:ascii="Calibri" w:hAnsi="Calibri"/>
        </w:rPr>
        <w:t xml:space="preserve"> може да се изчисли </w:t>
      </w:r>
      <w:r w:rsidRPr="00261B13">
        <w:rPr>
          <w:rFonts w:ascii="Calibri" w:hAnsi="Calibri"/>
          <w:lang w:val="en-US"/>
        </w:rPr>
        <w:t>F</w:t>
      </w:r>
      <w:r w:rsidRPr="00261B13">
        <w:rPr>
          <w:rFonts w:ascii="Calibri" w:hAnsi="Calibri"/>
        </w:rPr>
        <w:t xml:space="preserve">-критерият на Фишер и съответстващото му равнище на значимост и да се прецени по кои от променливите обособяването на клъстерите е най-ясно. При обработка на данни от директен маркетинг, където масивите от данни са с голям обем и разликите обикновено са статистически значими. За подобни цели може да се ползват показателите за размер на ефекта. </w:t>
      </w:r>
    </w:p>
    <w:p w:rsidR="004B7B47" w:rsidRPr="00261B13" w:rsidRDefault="004B7B47" w:rsidP="004B7B47">
      <w:pPr>
        <w:shd w:val="clear" w:color="auto" w:fill="FFFFFF"/>
        <w:spacing w:after="240"/>
        <w:jc w:val="both"/>
      </w:pPr>
    </w:p>
    <w:p w:rsidR="004B7B47" w:rsidRPr="00261B13" w:rsidRDefault="004B7B47" w:rsidP="004B7B47">
      <w:pPr>
        <w:pStyle w:val="ListParagraph"/>
        <w:numPr>
          <w:ilvl w:val="0"/>
          <w:numId w:val="11"/>
        </w:numPr>
        <w:shd w:val="clear" w:color="auto" w:fill="FFFFFF"/>
        <w:spacing w:after="240"/>
        <w:jc w:val="both"/>
        <w:rPr>
          <w:rFonts w:ascii="Calibri" w:hAnsi="Calibri"/>
        </w:rPr>
      </w:pPr>
      <w:r w:rsidRPr="00261B13">
        <w:rPr>
          <w:rFonts w:ascii="Calibri" w:hAnsi="Calibri"/>
        </w:rPr>
        <w:t xml:space="preserve">От </w:t>
      </w:r>
      <w:r w:rsidRPr="00261B13">
        <w:rPr>
          <w:rFonts w:ascii="Calibri" w:hAnsi="Calibri"/>
          <w:b/>
        </w:rPr>
        <w:t>маркетингова гледна точка</w:t>
      </w:r>
      <w:r w:rsidRPr="00261B13">
        <w:rPr>
          <w:rFonts w:ascii="Calibri" w:hAnsi="Calibri"/>
        </w:rPr>
        <w:t xml:space="preserve"> е важно да се прецени доколко:</w:t>
      </w:r>
    </w:p>
    <w:p w:rsidR="004B7B47" w:rsidRPr="00261B13" w:rsidRDefault="004B7B47" w:rsidP="004B7B47">
      <w:pPr>
        <w:pStyle w:val="ListParagraph"/>
        <w:numPr>
          <w:ilvl w:val="0"/>
          <w:numId w:val="10"/>
        </w:numPr>
        <w:shd w:val="clear" w:color="auto" w:fill="FFFFFF"/>
        <w:spacing w:after="240"/>
        <w:jc w:val="both"/>
        <w:rPr>
          <w:rFonts w:ascii="Calibri" w:eastAsia="Times New Roman" w:hAnsi="Calibri" w:cs="Arial"/>
          <w:color w:val="333333"/>
          <w:lang w:eastAsia="bg-BG"/>
        </w:rPr>
      </w:pPr>
      <w:r w:rsidRPr="00261B13">
        <w:rPr>
          <w:rFonts w:ascii="Calibri" w:eastAsia="Times New Roman" w:hAnsi="Calibri" w:cs="Arial"/>
          <w:b/>
          <w:color w:val="333333"/>
          <w:lang w:eastAsia="bg-BG"/>
        </w:rPr>
        <w:t>Групите са идентифицируеми</w:t>
      </w:r>
      <w:r w:rsidRPr="00261B13">
        <w:rPr>
          <w:rFonts w:ascii="Calibri" w:eastAsia="Times New Roman" w:hAnsi="Calibri" w:cs="Arial"/>
          <w:color w:val="333333"/>
          <w:lang w:eastAsia="bg-BG"/>
        </w:rPr>
        <w:t>, т.е. доколко са ясни разликите между пазарните сегменти (клъстерите);</w:t>
      </w:r>
    </w:p>
    <w:p w:rsidR="004B7B47" w:rsidRPr="00261B13" w:rsidRDefault="004B7B47" w:rsidP="004B7B47">
      <w:pPr>
        <w:pStyle w:val="ListParagraph"/>
        <w:numPr>
          <w:ilvl w:val="0"/>
          <w:numId w:val="10"/>
        </w:numPr>
        <w:shd w:val="clear" w:color="auto" w:fill="FFFFFF"/>
        <w:spacing w:after="240"/>
        <w:jc w:val="both"/>
        <w:rPr>
          <w:rFonts w:ascii="Calibri" w:eastAsia="Times New Roman" w:hAnsi="Calibri" w:cs="Arial"/>
          <w:color w:val="333333"/>
          <w:lang w:eastAsia="bg-BG"/>
        </w:rPr>
      </w:pPr>
      <w:r w:rsidRPr="00261B13">
        <w:rPr>
          <w:rFonts w:ascii="Calibri" w:eastAsia="Times New Roman" w:hAnsi="Calibri" w:cs="Arial"/>
          <w:b/>
          <w:color w:val="333333"/>
          <w:lang w:eastAsia="bg-BG"/>
        </w:rPr>
        <w:t>Сегментите са съществени</w:t>
      </w:r>
      <w:r w:rsidRPr="00261B13">
        <w:rPr>
          <w:rFonts w:ascii="Calibri" w:eastAsia="Times New Roman" w:hAnsi="Calibri" w:cs="Arial"/>
          <w:color w:val="333333"/>
          <w:lang w:eastAsia="bg-BG"/>
        </w:rPr>
        <w:t xml:space="preserve">, т.е. числеността на групите трябва да е толкова голяма, че да си струва различен целеви  маркетинг. </w:t>
      </w:r>
    </w:p>
    <w:p w:rsidR="004B7B47" w:rsidRPr="00261B13" w:rsidRDefault="004B7B47" w:rsidP="004B7B47">
      <w:pPr>
        <w:pStyle w:val="ListParagraph"/>
        <w:numPr>
          <w:ilvl w:val="0"/>
          <w:numId w:val="10"/>
        </w:numPr>
        <w:shd w:val="clear" w:color="auto" w:fill="FFFFFF"/>
        <w:spacing w:after="240"/>
        <w:jc w:val="both"/>
        <w:rPr>
          <w:rFonts w:ascii="Calibri" w:eastAsia="Times New Roman" w:hAnsi="Calibri" w:cs="Arial"/>
          <w:color w:val="333333"/>
          <w:lang w:eastAsia="bg-BG"/>
        </w:rPr>
      </w:pPr>
      <w:r w:rsidRPr="00261B13">
        <w:rPr>
          <w:rFonts w:ascii="Calibri" w:eastAsia="Times New Roman" w:hAnsi="Calibri" w:cs="Arial"/>
          <w:b/>
          <w:color w:val="333333"/>
          <w:lang w:eastAsia="bg-BG"/>
        </w:rPr>
        <w:t>Групите са стабилни</w:t>
      </w:r>
      <w:r w:rsidRPr="00261B13">
        <w:rPr>
          <w:rFonts w:ascii="Calibri" w:eastAsia="Times New Roman" w:hAnsi="Calibri" w:cs="Arial"/>
          <w:color w:val="333333"/>
          <w:lang w:eastAsia="bg-BG"/>
        </w:rPr>
        <w:t xml:space="preserve">, т.е. дали те не променят </w:t>
      </w:r>
      <w:r w:rsidRPr="00261B13">
        <w:rPr>
          <w:rFonts w:ascii="Calibri" w:eastAsia="Times New Roman" w:hAnsi="Calibri" w:cs="Arial"/>
          <w:color w:val="333333"/>
          <w:lang w:val="en-US" w:eastAsia="bg-BG"/>
        </w:rPr>
        <w:t>x</w:t>
      </w:r>
      <w:r w:rsidRPr="00261B13">
        <w:rPr>
          <w:rFonts w:ascii="Calibri" w:eastAsia="Times New Roman" w:hAnsi="Calibri" w:cs="Arial"/>
          <w:color w:val="333333"/>
          <w:lang w:eastAsia="bg-BG"/>
        </w:rPr>
        <w:t>арактеристиките си във времето, което да прави неактуални бъдещи действия по насочване на директния маркетинг;</w:t>
      </w:r>
    </w:p>
    <w:p w:rsidR="004B7B47" w:rsidRPr="00261B13" w:rsidRDefault="004B7B47" w:rsidP="004B7B47">
      <w:pPr>
        <w:pStyle w:val="ListParagraph"/>
        <w:numPr>
          <w:ilvl w:val="0"/>
          <w:numId w:val="10"/>
        </w:numPr>
        <w:shd w:val="clear" w:color="auto" w:fill="FFFFFF"/>
        <w:spacing w:after="240"/>
        <w:jc w:val="both"/>
        <w:rPr>
          <w:rFonts w:ascii="Calibri" w:eastAsia="Times New Roman" w:hAnsi="Calibri" w:cs="Arial"/>
          <w:color w:val="333333"/>
          <w:lang w:eastAsia="bg-BG"/>
        </w:rPr>
      </w:pPr>
      <w:r w:rsidRPr="00261B13">
        <w:rPr>
          <w:rFonts w:ascii="Calibri" w:eastAsia="Times New Roman" w:hAnsi="Calibri" w:cs="Arial"/>
          <w:b/>
          <w:color w:val="333333"/>
          <w:lang w:eastAsia="bg-BG"/>
        </w:rPr>
        <w:t>Дали групите са действени</w:t>
      </w:r>
      <w:r w:rsidRPr="00261B13">
        <w:rPr>
          <w:rFonts w:ascii="Calibri" w:eastAsia="Times New Roman" w:hAnsi="Calibri" w:cs="Arial"/>
          <w:color w:val="333333"/>
          <w:lang w:eastAsia="bg-BG"/>
        </w:rPr>
        <w:t>, т.е. доколко сегментирането позволява различия в посланията и медиите на директния маркетинг и др.</w:t>
      </w:r>
    </w:p>
    <w:p w:rsidR="004B7B47" w:rsidRPr="00261B13" w:rsidRDefault="004B7B47" w:rsidP="004B7B47">
      <w:pPr>
        <w:shd w:val="clear" w:color="auto" w:fill="FFFFFF"/>
        <w:spacing w:after="0" w:line="240" w:lineRule="auto"/>
        <w:jc w:val="both"/>
        <w:rPr>
          <w:rFonts w:eastAsia="Times New Roman" w:cs="Arial"/>
          <w:color w:val="333333"/>
          <w:lang w:val="en-US" w:eastAsia="bg-BG"/>
        </w:rPr>
      </w:pPr>
    </w:p>
    <w:p w:rsidR="004B7B47" w:rsidRPr="00261B13" w:rsidRDefault="004B7B47" w:rsidP="004B7B47">
      <w:pPr>
        <w:jc w:val="both"/>
      </w:pPr>
      <w:r w:rsidRPr="00261B13">
        <w:rPr>
          <w:b/>
        </w:rPr>
        <w:t>Важност на отделните променливи.</w:t>
      </w:r>
      <w:r w:rsidRPr="00261B13">
        <w:t xml:space="preserve"> Друга особеност на резултатите от клъстерния анализ е, че включваните променливи имат различна важност за обособяването на клъстерите. По някои от тя</w:t>
      </w:r>
      <w:r w:rsidRPr="00261B13">
        <w:rPr>
          <w:lang w:val="en-US"/>
        </w:rPr>
        <w:t>x</w:t>
      </w:r>
      <w:r w:rsidRPr="00261B13">
        <w:t xml:space="preserve"> разграничаването на клъстерите не е особено ясно, а  други водят до голямо разграничаване на статистическите единици в различните групи.</w:t>
      </w:r>
    </w:p>
    <w:p w:rsidR="004B7B47" w:rsidRPr="00261B13" w:rsidRDefault="004B7B47" w:rsidP="004B7B47">
      <w:pPr>
        <w:jc w:val="both"/>
        <w:rPr>
          <w:lang w:val="en-US"/>
        </w:rPr>
      </w:pPr>
      <w:r w:rsidRPr="00261B13">
        <w:t xml:space="preserve">Измерител на важността на дадена </w:t>
      </w:r>
      <w:r w:rsidRPr="00261B13">
        <w:rPr>
          <w:lang w:val="en-US"/>
        </w:rPr>
        <w:t>x</w:t>
      </w:r>
      <w:r w:rsidRPr="00261B13">
        <w:t>арактеристика</w:t>
      </w:r>
      <w:r>
        <w:t xml:space="preserve"> </w:t>
      </w:r>
      <w:r w:rsidRPr="00261B13">
        <w:t xml:space="preserve">на обектите(променлива)за обособяване на групите е показателят </w:t>
      </w:r>
      <w:r w:rsidRPr="00261B13">
        <w:rPr>
          <w:b/>
          <w:lang w:val="en-US"/>
        </w:rPr>
        <w:t>Importance</w:t>
      </w:r>
      <w:r w:rsidRPr="00261B13">
        <w:t>. Той варира от 0 до 1, като по-големите стойности говорят за по-голямо влияние на дадената променлива вър</w:t>
      </w:r>
      <w:r w:rsidRPr="00261B13">
        <w:rPr>
          <w:lang w:val="en-US"/>
        </w:rPr>
        <w:t>x</w:t>
      </w:r>
      <w:r w:rsidRPr="00261B13">
        <w:t>у разграничаването на профила на клъстерите.</w:t>
      </w:r>
    </w:p>
    <w:p w:rsidR="004B7B47" w:rsidRPr="00261B13" w:rsidRDefault="004B7B47" w:rsidP="004B7B47">
      <w:pPr>
        <w:spacing w:after="0"/>
        <w:rPr>
          <w:rFonts w:eastAsia="Times New Roman" w:cs="Arial"/>
          <w:color w:val="333333"/>
          <w:lang w:eastAsia="bg-BG"/>
        </w:rPr>
      </w:pPr>
    </w:p>
    <w:p w:rsidR="004B7B47" w:rsidRPr="00A562B0" w:rsidRDefault="004B7B47" w:rsidP="004B7B47">
      <w:pPr>
        <w:pStyle w:val="Heading2"/>
        <w:pBdr>
          <w:bottom w:val="single" w:sz="4" w:space="1" w:color="auto"/>
        </w:pBdr>
        <w:jc w:val="center"/>
        <w:rPr>
          <w:rFonts w:ascii="Calibri" w:hAnsi="Calibri"/>
          <w:color w:val="auto"/>
          <w:sz w:val="24"/>
          <w:szCs w:val="24"/>
          <w:lang w:val="en-US"/>
        </w:rPr>
      </w:pPr>
      <w:bookmarkStart w:id="7" w:name="_Toc373158987"/>
      <w:r w:rsidRPr="00A562B0">
        <w:rPr>
          <w:rFonts w:ascii="Calibri" w:hAnsi="Calibri"/>
          <w:color w:val="auto"/>
          <w:sz w:val="24"/>
          <w:szCs w:val="24"/>
          <w:lang w:val="en-US"/>
        </w:rPr>
        <w:t>XI.3.2. Клъстерен анализ с менюто за директен маркетинг на SPSS</w:t>
      </w:r>
      <w:bookmarkEnd w:id="7"/>
    </w:p>
    <w:p w:rsidR="004B7B47" w:rsidRDefault="004B7B47" w:rsidP="004B7B47">
      <w:pPr>
        <w:rPr>
          <w:rFonts w:ascii="Arial" w:eastAsia="Times New Roman" w:hAnsi="Arial" w:cs="Arial"/>
          <w:color w:val="333333"/>
          <w:sz w:val="20"/>
          <w:szCs w:val="20"/>
          <w:lang w:eastAsia="bg-BG"/>
        </w:rPr>
      </w:pPr>
    </w:p>
    <w:p w:rsidR="004B7B47" w:rsidRPr="00004FE6" w:rsidRDefault="004B7B47" w:rsidP="004B7B47">
      <w:pPr>
        <w:pStyle w:val="Heading3"/>
        <w:jc w:val="center"/>
        <w:rPr>
          <w:rFonts w:ascii="Calibri" w:hAnsi="Calibri"/>
          <w:noProof/>
          <w:color w:val="auto"/>
          <w:lang w:val="en-US" w:eastAsia="bg-BG"/>
        </w:rPr>
      </w:pPr>
      <w:bookmarkStart w:id="8" w:name="_Toc373158988"/>
      <w:r w:rsidRPr="00004FE6">
        <w:rPr>
          <w:rFonts w:ascii="Calibri" w:hAnsi="Calibri"/>
          <w:noProof/>
          <w:color w:val="auto"/>
          <w:lang w:val="en-US" w:eastAsia="bg-BG"/>
        </w:rPr>
        <w:t>XI.3.2.1. Задаване на анализа</w:t>
      </w:r>
      <w:bookmarkEnd w:id="8"/>
    </w:p>
    <w:p w:rsidR="004B7B47" w:rsidRPr="00AD645C" w:rsidRDefault="004B7B47" w:rsidP="004B7B47">
      <w:pPr>
        <w:rPr>
          <w:lang w:val="en-US" w:eastAsia="bg-BG"/>
        </w:rPr>
      </w:pPr>
      <w:r>
        <w:rPr>
          <w:noProof/>
          <w:lang w:eastAsia="bg-BG"/>
        </w:rPr>
        <mc:AlternateContent>
          <mc:Choice Requires="wps">
            <w:drawing>
              <wp:anchor distT="0" distB="0" distL="114300" distR="114300" simplePos="0" relativeHeight="251666432" behindDoc="0" locked="0" layoutInCell="1" allowOverlap="1">
                <wp:simplePos x="0" y="0"/>
                <wp:positionH relativeFrom="column">
                  <wp:posOffset>2251075</wp:posOffset>
                </wp:positionH>
                <wp:positionV relativeFrom="paragraph">
                  <wp:posOffset>178435</wp:posOffset>
                </wp:positionV>
                <wp:extent cx="3561715" cy="914400"/>
                <wp:effectExtent l="57150" t="38100" r="76835" b="95250"/>
                <wp:wrapNone/>
                <wp:docPr id="21627" name="Text Box 21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1715" cy="914400"/>
                        </a:xfrm>
                        <a:prstGeom prst="round1Rect">
                          <a:avLst>
                            <a:gd name="adj" fmla="val 23229"/>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4B7B47" w:rsidRPr="0089381C" w:rsidRDefault="004B7B47" w:rsidP="004B7B47">
                            <w:pPr>
                              <w:pStyle w:val="NormalWeb"/>
                              <w:pBdr>
                                <w:bottom w:val="single" w:sz="4" w:space="1" w:color="auto"/>
                              </w:pBdr>
                              <w:spacing w:before="0" w:beforeAutospacing="0" w:after="0" w:afterAutospacing="0"/>
                              <w:jc w:val="center"/>
                              <w:rPr>
                                <w:rFonts w:ascii="Calibri" w:hAnsi="Calibri"/>
                                <w:b/>
                                <w:color w:val="000000"/>
                                <w:kern w:val="24"/>
                                <w:sz w:val="22"/>
                                <w:szCs w:val="22"/>
                                <w:lang w:val="en-US"/>
                              </w:rPr>
                            </w:pPr>
                            <w:r w:rsidRPr="0089381C">
                              <w:rPr>
                                <w:rFonts w:ascii="Calibri" w:hAnsi="Calibri"/>
                                <w:b/>
                                <w:color w:val="000000"/>
                                <w:kern w:val="24"/>
                                <w:sz w:val="22"/>
                                <w:szCs w:val="22"/>
                              </w:rPr>
                              <w:t xml:space="preserve">По данните от </w:t>
                            </w:r>
                            <w:r>
                              <w:rPr>
                                <w:rFonts w:ascii="Calibri" w:hAnsi="Calibri"/>
                                <w:b/>
                                <w:color w:val="000000"/>
                                <w:kern w:val="24"/>
                                <w:sz w:val="22"/>
                                <w:szCs w:val="22"/>
                                <w:lang w:val="en-US"/>
                              </w:rPr>
                              <w:t>DM_Cluster_</w:t>
                            </w:r>
                            <w:r w:rsidRPr="0089381C">
                              <w:rPr>
                                <w:rFonts w:ascii="Calibri" w:hAnsi="Calibri"/>
                                <w:b/>
                                <w:color w:val="000000"/>
                                <w:kern w:val="24"/>
                                <w:sz w:val="22"/>
                                <w:szCs w:val="22"/>
                                <w:lang w:val="en-US"/>
                              </w:rPr>
                              <w:t>bankloan.sav</w:t>
                            </w:r>
                          </w:p>
                          <w:p w:rsidR="004B7B47" w:rsidRPr="005515C6" w:rsidRDefault="004B7B47" w:rsidP="004B7B47">
                            <w:pPr>
                              <w:pStyle w:val="NormalWeb"/>
                              <w:spacing w:before="0" w:beforeAutospacing="0" w:after="0" w:afterAutospacing="0"/>
                              <w:jc w:val="center"/>
                              <w:rPr>
                                <w:sz w:val="22"/>
                                <w:szCs w:val="22"/>
                              </w:rPr>
                            </w:pPr>
                            <w:r w:rsidRPr="0089381C">
                              <w:rPr>
                                <w:rFonts w:ascii="Calibri" w:hAnsi="Calibri"/>
                                <w:color w:val="000000"/>
                                <w:kern w:val="24"/>
                                <w:sz w:val="22"/>
                                <w:szCs w:val="22"/>
                              </w:rPr>
                              <w:t>Да се направи профил на потребителите на банката в зависимост от възрастта, доходите им и техните кредитни задължения.</w:t>
                            </w:r>
                          </w:p>
                        </w:txbxContent>
                      </wps:txbx>
                      <wps:bodyPr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id="Text Box 21627" o:spid="_x0000_s1036" style="position:absolute;margin-left:177.25pt;margin-top:14.05pt;width:280.45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61715,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" adj="-11796480,,5400" path="m,l3349309,v117309,,212406,95097,212406,212406l3561715,914400,,914400,,xe" fillcolor="#a3c4ff" strokecolor="#4a7ebb">
                <v:fill color2="#e5eeff" rotate="t" angle="180" colors="0 #a3c4ff;22938f #bfd5ff;1 #e5eeff" focus="100%" type="gradient"/>
                <v:stroke joinstyle="miter"/>
                <v:shadow on="t" color="black" opacity="24903f" origin=",.5" offset="0,.55556mm"/>
                <v:formulas/>
                <v:path arrowok="t" o:connecttype="custom" o:connectlocs="0,0;3349309,0;3561715,212406;3561715,914400;0,914400;0,0" o:connectangles="0,0,0,0,0,0" textboxrect="0,0,3561715,914400"/>
                <v:textbox>
                  <w:txbxContent>
                    <w:p w:rsidR="004B7B47" w:rsidRPr="0089381C" w:rsidRDefault="004B7B47" w:rsidP="004B7B47">
                      <w:pPr>
                        <w:pStyle w:val="NormalWeb"/>
                        <w:pBdr>
                          <w:bottom w:val="single" w:sz="4" w:space="1" w:color="auto"/>
                        </w:pBdr>
                        <w:spacing w:before="0" w:beforeAutospacing="0" w:after="0" w:afterAutospacing="0"/>
                        <w:jc w:val="center"/>
                        <w:rPr>
                          <w:rFonts w:ascii="Calibri" w:hAnsi="Calibri"/>
                          <w:b/>
                          <w:color w:val="000000"/>
                          <w:kern w:val="24"/>
                          <w:sz w:val="22"/>
                          <w:szCs w:val="22"/>
                          <w:lang w:val="en-US"/>
                        </w:rPr>
                      </w:pPr>
                      <w:r w:rsidRPr="0089381C">
                        <w:rPr>
                          <w:rFonts w:ascii="Calibri" w:hAnsi="Calibri"/>
                          <w:b/>
                          <w:color w:val="000000"/>
                          <w:kern w:val="24"/>
                          <w:sz w:val="22"/>
                          <w:szCs w:val="22"/>
                        </w:rPr>
                        <w:t xml:space="preserve">По данните от </w:t>
                      </w:r>
                      <w:r>
                        <w:rPr>
                          <w:rFonts w:ascii="Calibri" w:hAnsi="Calibri"/>
                          <w:b/>
                          <w:color w:val="000000"/>
                          <w:kern w:val="24"/>
                          <w:sz w:val="22"/>
                          <w:szCs w:val="22"/>
                          <w:lang w:val="en-US"/>
                        </w:rPr>
                        <w:t>DM_Cluster_</w:t>
                      </w:r>
                      <w:r w:rsidRPr="0089381C">
                        <w:rPr>
                          <w:rFonts w:ascii="Calibri" w:hAnsi="Calibri"/>
                          <w:b/>
                          <w:color w:val="000000"/>
                          <w:kern w:val="24"/>
                          <w:sz w:val="22"/>
                          <w:szCs w:val="22"/>
                          <w:lang w:val="en-US"/>
                        </w:rPr>
                        <w:t>bankloan.sav</w:t>
                      </w:r>
                    </w:p>
                    <w:p w:rsidR="004B7B47" w:rsidRPr="005515C6" w:rsidRDefault="004B7B47" w:rsidP="004B7B47">
                      <w:pPr>
                        <w:pStyle w:val="NormalWeb"/>
                        <w:spacing w:before="0" w:beforeAutospacing="0" w:after="0" w:afterAutospacing="0"/>
                        <w:jc w:val="center"/>
                        <w:rPr>
                          <w:sz w:val="22"/>
                          <w:szCs w:val="22"/>
                        </w:rPr>
                      </w:pPr>
                      <w:r w:rsidRPr="0089381C">
                        <w:rPr>
                          <w:rFonts w:ascii="Calibri" w:hAnsi="Calibri"/>
                          <w:color w:val="000000"/>
                          <w:kern w:val="24"/>
                          <w:sz w:val="22"/>
                          <w:szCs w:val="22"/>
                        </w:rPr>
                        <w:t>Да се направи профил на потребителите на банката в зависимост от възрастта, доходите им и техните кредитни задължения.</w:t>
                      </w:r>
                    </w:p>
                  </w:txbxContent>
                </v:textbox>
              </v:shape>
            </w:pict>
          </mc:Fallback>
        </mc:AlternateContent>
      </w:r>
    </w:p>
    <w:p w:rsidR="004B7B47" w:rsidRDefault="004B7B47" w:rsidP="004B7B47">
      <w:pPr>
        <w:rPr>
          <w:rFonts w:ascii="Arial" w:eastAsia="Times New Roman" w:hAnsi="Arial" w:cs="Arial"/>
          <w:color w:val="333333"/>
          <w:sz w:val="20"/>
          <w:szCs w:val="20"/>
          <w:lang w:eastAsia="bg-BG"/>
        </w:rPr>
      </w:pPr>
    </w:p>
    <w:p w:rsidR="004B7B47" w:rsidRDefault="004B7B47" w:rsidP="004B7B47">
      <w:pPr>
        <w:rPr>
          <w:rFonts w:ascii="Arial" w:eastAsia="Times New Roman" w:hAnsi="Arial" w:cs="Arial"/>
          <w:color w:val="333333"/>
          <w:sz w:val="20"/>
          <w:szCs w:val="20"/>
          <w:lang w:eastAsia="bg-BG"/>
        </w:rPr>
      </w:pPr>
    </w:p>
    <w:p w:rsidR="004B7B47" w:rsidRDefault="004B7B47" w:rsidP="004B7B47">
      <w:pPr>
        <w:rPr>
          <w:rFonts w:ascii="Arial" w:eastAsia="Times New Roman" w:hAnsi="Arial" w:cs="Arial"/>
          <w:color w:val="333333"/>
          <w:sz w:val="20"/>
          <w:szCs w:val="20"/>
          <w:lang w:eastAsia="bg-BG"/>
        </w:rPr>
      </w:pPr>
    </w:p>
    <w:p w:rsidR="004B7B47" w:rsidRDefault="004B7B47" w:rsidP="004B7B47">
      <w:pPr>
        <w:rPr>
          <w:rFonts w:ascii="Arial" w:eastAsia="Times New Roman" w:hAnsi="Arial" w:cs="Arial"/>
          <w:color w:val="333333"/>
          <w:sz w:val="20"/>
          <w:szCs w:val="20"/>
          <w:lang w:eastAsia="bg-BG"/>
        </w:rPr>
      </w:pPr>
    </w:p>
    <w:p w:rsidR="004B7B47" w:rsidRPr="00261B13" w:rsidRDefault="004B7B47" w:rsidP="004B7B47">
      <w:pPr>
        <w:rPr>
          <w:rFonts w:eastAsia="Times New Roman" w:cs="Arial"/>
          <w:color w:val="333333"/>
          <w:lang w:val="en-US" w:eastAsia="bg-BG"/>
        </w:rPr>
      </w:pPr>
      <w:r w:rsidRPr="00261B13">
        <w:rPr>
          <w:rFonts w:eastAsia="Times New Roman" w:cs="Arial"/>
          <w:color w:val="333333"/>
          <w:lang w:eastAsia="bg-BG"/>
        </w:rPr>
        <w:t xml:space="preserve">Файлът </w:t>
      </w:r>
      <w:r w:rsidRPr="00261B13">
        <w:rPr>
          <w:rFonts w:eastAsia="Times New Roman" w:cs="Arial"/>
          <w:b/>
          <w:color w:val="333333"/>
          <w:lang w:val="en-US" w:eastAsia="bg-BG"/>
        </w:rPr>
        <w:t>DM_Cluster</w:t>
      </w:r>
      <w:r w:rsidRPr="00261B13">
        <w:rPr>
          <w:rFonts w:eastAsia="Times New Roman" w:cs="Arial"/>
          <w:color w:val="333333"/>
          <w:lang w:val="en-US" w:eastAsia="bg-BG"/>
        </w:rPr>
        <w:t>_</w:t>
      </w:r>
      <w:r w:rsidRPr="00261B13">
        <w:rPr>
          <w:rFonts w:eastAsia="Times New Roman" w:cs="Arial"/>
          <w:b/>
          <w:color w:val="333333"/>
          <w:lang w:val="en-US" w:eastAsia="bg-BG"/>
        </w:rPr>
        <w:t>bankloan.sav</w:t>
      </w:r>
      <w:r w:rsidRPr="00261B13">
        <w:rPr>
          <w:rFonts w:eastAsia="Times New Roman" w:cs="Arial"/>
          <w:color w:val="333333"/>
          <w:lang w:val="en-US" w:eastAsia="bg-BG"/>
        </w:rPr>
        <w:t xml:space="preserve"> </w:t>
      </w:r>
      <w:r w:rsidRPr="00261B13">
        <w:rPr>
          <w:rFonts w:eastAsia="Times New Roman" w:cs="Arial"/>
          <w:color w:val="333333"/>
          <w:lang w:eastAsia="bg-BG"/>
        </w:rPr>
        <w:t xml:space="preserve"> съдържа информация за </w:t>
      </w:r>
      <w:r w:rsidRPr="00261B13">
        <w:rPr>
          <w:rFonts w:eastAsia="Times New Roman" w:cs="Arial"/>
          <w:color w:val="333333"/>
          <w:lang w:val="en-US" w:eastAsia="bg-BG"/>
        </w:rPr>
        <w:t>n=5000</w:t>
      </w:r>
      <w:r w:rsidRPr="00261B13">
        <w:rPr>
          <w:rFonts w:eastAsia="Times New Roman" w:cs="Arial"/>
          <w:color w:val="333333"/>
          <w:lang w:eastAsia="bg-BG"/>
        </w:rPr>
        <w:t xml:space="preserve"> потребители на банка по </w:t>
      </w:r>
      <w:r w:rsidRPr="00261B13">
        <w:rPr>
          <w:rFonts w:eastAsia="Times New Roman" w:cs="Arial"/>
          <w:color w:val="333333"/>
          <w:lang w:val="en-US" w:eastAsia="bg-BG"/>
        </w:rPr>
        <w:t>j=9</w:t>
      </w:r>
      <w:r w:rsidRPr="00261B13">
        <w:rPr>
          <w:rFonts w:eastAsia="Times New Roman" w:cs="Arial"/>
          <w:color w:val="333333"/>
          <w:lang w:eastAsia="bg-BG"/>
        </w:rPr>
        <w:t xml:space="preserve"> показателя, поддържани от базата данни на банката. За да се стартира анализа се избира</w:t>
      </w:r>
      <w:r w:rsidRPr="00261B13">
        <w:rPr>
          <w:rFonts w:eastAsia="Times New Roman" w:cs="Arial"/>
          <w:color w:val="333333"/>
          <w:lang w:val="en-US" w:eastAsia="bg-BG"/>
        </w:rPr>
        <w:t xml:space="preserve"> Direct Marketing&gt;Choose Technique&gt; Segment my contacts into clusters</w:t>
      </w:r>
      <w:r w:rsidRPr="00261B13">
        <w:rPr>
          <w:rFonts w:eastAsia="Times New Roman" w:cs="Arial"/>
          <w:color w:val="333333"/>
          <w:lang w:eastAsia="bg-BG"/>
        </w:rPr>
        <w:t xml:space="preserve"> (фиг. XI.9).</w:t>
      </w:r>
    </w:p>
    <w:p w:rsidR="004B7B47" w:rsidRDefault="004B7B47" w:rsidP="004B7B47">
      <w:pPr>
        <w:jc w:val="center"/>
        <w:rPr>
          <w:rFonts w:ascii="Arial" w:eastAsia="Times New Roman" w:hAnsi="Arial" w:cs="Arial"/>
          <w:color w:val="333333"/>
          <w:sz w:val="20"/>
          <w:szCs w:val="20"/>
          <w:lang w:eastAsia="bg-BG"/>
        </w:rPr>
      </w:pPr>
      <w:r>
        <w:rPr>
          <w:rFonts w:ascii="Arial" w:eastAsia="Times New Roman" w:hAnsi="Arial" w:cs="Arial"/>
          <w:noProof/>
          <w:color w:val="333333"/>
          <w:sz w:val="20"/>
          <w:szCs w:val="20"/>
          <w:lang w:eastAsia="bg-BG"/>
        </w:rPr>
        <w:drawing>
          <wp:inline distT="0" distB="0" distL="0" distR="0">
            <wp:extent cx="1318260" cy="12865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18260" cy="1286510"/>
                    </a:xfrm>
                    <a:prstGeom prst="rect">
                      <a:avLst/>
                    </a:prstGeom>
                    <a:noFill/>
                    <a:ln>
                      <a:noFill/>
                    </a:ln>
                  </pic:spPr>
                </pic:pic>
              </a:graphicData>
            </a:graphic>
          </wp:inline>
        </w:drawing>
      </w:r>
    </w:p>
    <w:p w:rsidR="004B7B47" w:rsidRPr="000B20FF" w:rsidRDefault="004B7B47" w:rsidP="004B7B47">
      <w:pPr>
        <w:jc w:val="center"/>
        <w:rPr>
          <w:rFonts w:eastAsia="Times New Roman" w:cs="Arial"/>
          <w:i/>
          <w:color w:val="333333"/>
          <w:sz w:val="20"/>
          <w:szCs w:val="20"/>
          <w:lang w:eastAsia="bg-BG"/>
        </w:rPr>
      </w:pPr>
      <w:r w:rsidRPr="000B20FF">
        <w:rPr>
          <w:rFonts w:eastAsia="Times New Roman" w:cs="Arial"/>
          <w:i/>
          <w:color w:val="333333"/>
          <w:sz w:val="20"/>
          <w:szCs w:val="20"/>
          <w:lang w:eastAsia="bg-BG"/>
        </w:rPr>
        <w:t>Фиг. XI.9. Икона за стартиране на клъстерен анализ</w:t>
      </w:r>
    </w:p>
    <w:p w:rsidR="004B7B47" w:rsidRPr="000B20FF" w:rsidRDefault="004B7B47" w:rsidP="004B7B47">
      <w:pPr>
        <w:jc w:val="both"/>
        <w:rPr>
          <w:rFonts w:eastAsia="Times New Roman" w:cs="Arial"/>
          <w:color w:val="333333"/>
          <w:sz w:val="20"/>
          <w:szCs w:val="20"/>
          <w:lang w:eastAsia="bg-BG"/>
        </w:rPr>
      </w:pPr>
    </w:p>
    <w:p w:rsidR="004B7B47" w:rsidRPr="000B20FF" w:rsidRDefault="004B7B47" w:rsidP="004B7B47">
      <w:pPr>
        <w:jc w:val="both"/>
        <w:rPr>
          <w:rFonts w:eastAsia="Times New Roman" w:cs="Arial"/>
          <w:color w:val="333333"/>
          <w:sz w:val="20"/>
          <w:szCs w:val="20"/>
          <w:lang w:eastAsia="bg-BG"/>
        </w:rPr>
      </w:pPr>
      <w:r w:rsidRPr="000B20FF">
        <w:rPr>
          <w:rFonts w:eastAsia="Times New Roman" w:cs="Arial"/>
          <w:color w:val="333333"/>
          <w:sz w:val="20"/>
          <w:szCs w:val="20"/>
          <w:lang w:eastAsia="bg-BG"/>
        </w:rPr>
        <w:t xml:space="preserve">Отваря се диалоговият прозорец </w:t>
      </w:r>
      <w:r w:rsidRPr="000B20FF">
        <w:rPr>
          <w:rFonts w:eastAsia="Times New Roman" w:cs="Arial"/>
          <w:b/>
          <w:color w:val="333333"/>
          <w:sz w:val="20"/>
          <w:szCs w:val="20"/>
          <w:lang w:val="en-US" w:eastAsia="bg-BG"/>
        </w:rPr>
        <w:t>Cluster Analysis</w:t>
      </w:r>
      <w:r w:rsidRPr="000B20FF">
        <w:rPr>
          <w:rStyle w:val="FootnoteReference"/>
          <w:rFonts w:eastAsia="Times New Roman" w:cs="Arial"/>
          <w:color w:val="333333"/>
          <w:sz w:val="20"/>
          <w:szCs w:val="20"/>
          <w:lang w:val="en-US" w:eastAsia="bg-BG"/>
        </w:rPr>
        <w:footnoteReference w:id="1"/>
      </w:r>
      <w:r w:rsidRPr="000B20FF">
        <w:rPr>
          <w:rFonts w:eastAsia="Times New Roman" w:cs="Arial"/>
          <w:color w:val="333333"/>
          <w:sz w:val="20"/>
          <w:szCs w:val="20"/>
          <w:lang w:val="en-US" w:eastAsia="bg-BG"/>
        </w:rPr>
        <w:t xml:space="preserve"> </w:t>
      </w:r>
      <w:r w:rsidRPr="000B20FF">
        <w:rPr>
          <w:rFonts w:eastAsia="Times New Roman" w:cs="Arial"/>
          <w:color w:val="333333"/>
          <w:sz w:val="20"/>
          <w:szCs w:val="20"/>
          <w:lang w:eastAsia="bg-BG"/>
        </w:rPr>
        <w:t>(фиг. XI.10), който съдържа две страници:</w:t>
      </w:r>
    </w:p>
    <w:p w:rsidR="004B7B47" w:rsidRPr="000B20FF" w:rsidRDefault="004B7B47" w:rsidP="004B7B47">
      <w:pPr>
        <w:jc w:val="both"/>
        <w:rPr>
          <w:rFonts w:eastAsia="Times New Roman" w:cs="Arial"/>
          <w:color w:val="333333"/>
          <w:sz w:val="20"/>
          <w:szCs w:val="20"/>
          <w:lang w:eastAsia="bg-BG"/>
        </w:rPr>
      </w:pPr>
      <w:r w:rsidRPr="000B20FF">
        <w:rPr>
          <w:rFonts w:eastAsia="Times New Roman" w:cs="Arial"/>
          <w:b/>
          <w:color w:val="333333"/>
          <w:sz w:val="20"/>
          <w:szCs w:val="20"/>
          <w:lang w:val="en-US" w:eastAsia="bg-BG"/>
        </w:rPr>
        <w:t>Fields.</w:t>
      </w:r>
      <w:r w:rsidRPr="000B20FF">
        <w:rPr>
          <w:rFonts w:eastAsia="Times New Roman" w:cs="Arial"/>
          <w:color w:val="333333"/>
          <w:sz w:val="20"/>
          <w:szCs w:val="20"/>
          <w:lang w:val="en-US" w:eastAsia="bg-BG"/>
        </w:rPr>
        <w:t xml:space="preserve"> </w:t>
      </w:r>
      <w:r w:rsidRPr="000B20FF">
        <w:rPr>
          <w:rFonts w:eastAsia="Times New Roman" w:cs="Arial"/>
          <w:color w:val="333333"/>
          <w:sz w:val="20"/>
          <w:szCs w:val="20"/>
          <w:lang w:eastAsia="bg-BG"/>
        </w:rPr>
        <w:t xml:space="preserve"> От  нея се задават променливите, на базата на които да се оформят клъстерите. Примерът е разработен, като са зададени променливите X</w:t>
      </w:r>
      <w:r w:rsidRPr="000B20FF">
        <w:rPr>
          <w:rFonts w:eastAsia="Times New Roman" w:cs="Arial"/>
          <w:color w:val="333333"/>
          <w:sz w:val="20"/>
          <w:szCs w:val="20"/>
          <w:vertAlign w:val="subscript"/>
          <w:lang w:eastAsia="bg-BG"/>
        </w:rPr>
        <w:t>1</w:t>
      </w:r>
      <w:r w:rsidRPr="000B20FF">
        <w:rPr>
          <w:rFonts w:eastAsia="Times New Roman" w:cs="Arial"/>
          <w:color w:val="333333"/>
          <w:sz w:val="20"/>
          <w:szCs w:val="20"/>
          <w:lang w:eastAsia="bg-BG"/>
        </w:rPr>
        <w:t xml:space="preserve"> – възраст (в навършени години), X</w:t>
      </w:r>
      <w:r w:rsidRPr="000B20FF">
        <w:rPr>
          <w:rFonts w:eastAsia="Times New Roman" w:cs="Arial"/>
          <w:color w:val="333333"/>
          <w:sz w:val="20"/>
          <w:szCs w:val="20"/>
          <w:vertAlign w:val="subscript"/>
          <w:lang w:eastAsia="bg-BG"/>
        </w:rPr>
        <w:t>3</w:t>
      </w:r>
      <w:r w:rsidRPr="000B20FF">
        <w:rPr>
          <w:rFonts w:eastAsia="Times New Roman" w:cs="Arial"/>
          <w:color w:val="333333"/>
          <w:sz w:val="20"/>
          <w:szCs w:val="20"/>
          <w:lang w:eastAsia="bg-BG"/>
        </w:rPr>
        <w:t xml:space="preserve"> - продължителност на постоянното местоживеене (год.), X</w:t>
      </w:r>
      <w:r w:rsidRPr="000B20FF">
        <w:rPr>
          <w:rFonts w:eastAsia="Times New Roman" w:cs="Arial"/>
          <w:color w:val="333333"/>
          <w:sz w:val="20"/>
          <w:szCs w:val="20"/>
          <w:vertAlign w:val="subscript"/>
          <w:lang w:eastAsia="bg-BG"/>
        </w:rPr>
        <w:t>4</w:t>
      </w:r>
      <w:r w:rsidRPr="000B20FF">
        <w:rPr>
          <w:rFonts w:eastAsia="Times New Roman" w:cs="Arial"/>
          <w:color w:val="333333"/>
          <w:sz w:val="20"/>
          <w:szCs w:val="20"/>
          <w:lang w:eastAsia="bg-BG"/>
        </w:rPr>
        <w:t xml:space="preserve"> – продължителност на постоянната месторабота (в години), X</w:t>
      </w:r>
      <w:r w:rsidRPr="000B20FF">
        <w:rPr>
          <w:rFonts w:eastAsia="Times New Roman" w:cs="Arial"/>
          <w:color w:val="333333"/>
          <w:sz w:val="20"/>
          <w:szCs w:val="20"/>
          <w:vertAlign w:val="subscript"/>
          <w:lang w:eastAsia="bg-BG"/>
        </w:rPr>
        <w:t>5</w:t>
      </w:r>
      <w:r w:rsidRPr="000B20FF">
        <w:rPr>
          <w:rFonts w:eastAsia="Times New Roman" w:cs="Arial"/>
          <w:color w:val="333333"/>
          <w:sz w:val="20"/>
          <w:szCs w:val="20"/>
          <w:lang w:eastAsia="bg-BG"/>
        </w:rPr>
        <w:t xml:space="preserve"> - до</w:t>
      </w:r>
      <w:r w:rsidRPr="000B20FF">
        <w:rPr>
          <w:rFonts w:eastAsia="Times New Roman" w:cs="Arial"/>
          <w:color w:val="333333"/>
          <w:sz w:val="20"/>
          <w:szCs w:val="20"/>
          <w:lang w:val="en-US" w:eastAsia="bg-BG"/>
        </w:rPr>
        <w:t>x</w:t>
      </w:r>
      <w:r w:rsidRPr="000B20FF">
        <w:rPr>
          <w:rFonts w:eastAsia="Times New Roman" w:cs="Arial"/>
          <w:color w:val="333333"/>
          <w:sz w:val="20"/>
          <w:szCs w:val="20"/>
          <w:lang w:eastAsia="bg-BG"/>
        </w:rPr>
        <w:t xml:space="preserve">од (в </w:t>
      </w:r>
      <w:r w:rsidRPr="000B20FF">
        <w:rPr>
          <w:rFonts w:eastAsia="Times New Roman" w:cs="Arial"/>
          <w:color w:val="333333"/>
          <w:sz w:val="20"/>
          <w:szCs w:val="20"/>
          <w:lang w:val="en-US" w:eastAsia="bg-BG"/>
        </w:rPr>
        <w:t>x</w:t>
      </w:r>
      <w:r w:rsidRPr="000B20FF">
        <w:rPr>
          <w:rFonts w:eastAsia="Times New Roman" w:cs="Arial"/>
          <w:color w:val="333333"/>
          <w:sz w:val="20"/>
          <w:szCs w:val="20"/>
          <w:lang w:eastAsia="bg-BG"/>
        </w:rPr>
        <w:t>ил. лв.), X</w:t>
      </w:r>
      <w:r w:rsidRPr="000B20FF">
        <w:rPr>
          <w:rFonts w:eastAsia="Times New Roman" w:cs="Arial"/>
          <w:color w:val="333333"/>
          <w:sz w:val="20"/>
          <w:szCs w:val="20"/>
          <w:vertAlign w:val="subscript"/>
          <w:lang w:eastAsia="bg-BG"/>
        </w:rPr>
        <w:t>7</w:t>
      </w:r>
      <w:r w:rsidRPr="000B20FF">
        <w:rPr>
          <w:rFonts w:eastAsia="Times New Roman" w:cs="Arial"/>
          <w:color w:val="333333"/>
          <w:sz w:val="20"/>
          <w:szCs w:val="20"/>
          <w:lang w:eastAsia="bg-BG"/>
        </w:rPr>
        <w:t xml:space="preserve"> – задлъжнялост по кредитни карти, X</w:t>
      </w:r>
      <w:r w:rsidRPr="000B20FF">
        <w:rPr>
          <w:rFonts w:eastAsia="Times New Roman" w:cs="Arial"/>
          <w:b/>
          <w:color w:val="333333"/>
          <w:sz w:val="20"/>
          <w:szCs w:val="20"/>
          <w:vertAlign w:val="subscript"/>
          <w:lang w:eastAsia="bg-BG"/>
        </w:rPr>
        <w:t>8</w:t>
      </w:r>
      <w:r w:rsidRPr="000B20FF">
        <w:rPr>
          <w:rFonts w:eastAsia="Times New Roman" w:cs="Arial"/>
          <w:color w:val="333333"/>
          <w:sz w:val="20"/>
          <w:szCs w:val="20"/>
          <w:lang w:eastAsia="bg-BG"/>
        </w:rPr>
        <w:t xml:space="preserve"> –  други кредити (в </w:t>
      </w:r>
      <w:r w:rsidRPr="000B20FF">
        <w:rPr>
          <w:rFonts w:eastAsia="Times New Roman" w:cs="Arial"/>
          <w:color w:val="333333"/>
          <w:sz w:val="20"/>
          <w:szCs w:val="20"/>
          <w:lang w:val="en-US" w:eastAsia="bg-BG"/>
        </w:rPr>
        <w:t>x</w:t>
      </w:r>
      <w:r w:rsidRPr="000B20FF">
        <w:rPr>
          <w:rFonts w:eastAsia="Times New Roman" w:cs="Arial"/>
          <w:color w:val="333333"/>
          <w:sz w:val="20"/>
          <w:szCs w:val="20"/>
          <w:lang w:eastAsia="bg-BG"/>
        </w:rPr>
        <w:t>ил. лв), X</w:t>
      </w:r>
      <w:r w:rsidRPr="000B20FF">
        <w:rPr>
          <w:rFonts w:eastAsia="Times New Roman" w:cs="Arial"/>
          <w:b/>
          <w:color w:val="333333"/>
          <w:sz w:val="20"/>
          <w:szCs w:val="20"/>
          <w:vertAlign w:val="subscript"/>
          <w:lang w:eastAsia="bg-BG"/>
        </w:rPr>
        <w:t>10</w:t>
      </w:r>
      <w:r w:rsidRPr="000B20FF">
        <w:rPr>
          <w:rFonts w:eastAsia="Times New Roman" w:cs="Arial"/>
          <w:b/>
          <w:color w:val="333333"/>
          <w:sz w:val="20"/>
          <w:szCs w:val="20"/>
          <w:lang w:eastAsia="bg-BG"/>
        </w:rPr>
        <w:t xml:space="preserve"> </w:t>
      </w:r>
      <w:r w:rsidRPr="000B20FF">
        <w:rPr>
          <w:rFonts w:eastAsia="Times New Roman" w:cs="Arial"/>
          <w:color w:val="333333"/>
          <w:sz w:val="20"/>
          <w:szCs w:val="20"/>
          <w:lang w:eastAsia="bg-BG"/>
        </w:rPr>
        <w:t xml:space="preserve">– минали просрочвания на кредитни задължения (0-не, 1-да). За целта посочените променливи се маркират в полето </w:t>
      </w:r>
      <w:r w:rsidRPr="000B20FF">
        <w:rPr>
          <w:rFonts w:eastAsia="Times New Roman" w:cs="Arial"/>
          <w:b/>
          <w:color w:val="333333"/>
          <w:sz w:val="20"/>
          <w:szCs w:val="20"/>
          <w:lang w:val="en-US" w:eastAsia="bg-BG"/>
        </w:rPr>
        <w:t>Fields</w:t>
      </w:r>
      <w:r w:rsidRPr="000B20FF">
        <w:rPr>
          <w:rFonts w:eastAsia="Times New Roman" w:cs="Arial"/>
          <w:color w:val="333333"/>
          <w:sz w:val="20"/>
          <w:szCs w:val="20"/>
          <w:lang w:val="en-US" w:eastAsia="bg-BG"/>
        </w:rPr>
        <w:t xml:space="preserve"> </w:t>
      </w:r>
      <w:r w:rsidRPr="000B20FF">
        <w:rPr>
          <w:rFonts w:eastAsia="Times New Roman" w:cs="Arial"/>
          <w:color w:val="333333"/>
          <w:sz w:val="20"/>
          <w:szCs w:val="20"/>
          <w:lang w:eastAsia="bg-BG"/>
        </w:rPr>
        <w:t xml:space="preserve">и се изпращат в полето </w:t>
      </w:r>
      <w:r w:rsidRPr="000B20FF">
        <w:rPr>
          <w:rFonts w:eastAsia="Times New Roman" w:cs="Arial"/>
          <w:b/>
          <w:color w:val="333333"/>
          <w:sz w:val="20"/>
          <w:szCs w:val="20"/>
          <w:lang w:val="en-US" w:eastAsia="bg-BG"/>
        </w:rPr>
        <w:t>Create Segments with</w:t>
      </w:r>
      <w:r w:rsidRPr="000B20FF">
        <w:rPr>
          <w:rFonts w:eastAsia="Times New Roman" w:cs="Arial"/>
          <w:color w:val="333333"/>
          <w:sz w:val="20"/>
          <w:szCs w:val="20"/>
          <w:lang w:eastAsia="bg-BG"/>
        </w:rPr>
        <w:t xml:space="preserve">. </w:t>
      </w:r>
    </w:p>
    <w:p w:rsidR="004B7B47" w:rsidRPr="000B20FF" w:rsidRDefault="004B7B47" w:rsidP="004B7B47">
      <w:pPr>
        <w:jc w:val="both"/>
        <w:rPr>
          <w:rFonts w:eastAsia="Times New Roman" w:cs="Arial"/>
          <w:color w:val="333333"/>
          <w:sz w:val="20"/>
          <w:szCs w:val="20"/>
          <w:lang w:eastAsia="bg-BG"/>
        </w:rPr>
      </w:pPr>
    </w:p>
    <w:p w:rsidR="004B7B47" w:rsidRDefault="004B7B47" w:rsidP="004B7B47">
      <w:pPr>
        <w:rPr>
          <w:rFonts w:ascii="Arial" w:eastAsia="Times New Roman" w:hAnsi="Arial" w:cs="Arial"/>
          <w:color w:val="333333"/>
          <w:sz w:val="20"/>
          <w:szCs w:val="20"/>
          <w:lang w:val="en-US" w:eastAsia="bg-BG"/>
        </w:rPr>
      </w:pPr>
      <w:r>
        <w:rPr>
          <w:noProof/>
          <w:lang w:eastAsia="bg-BG"/>
        </w:rPr>
        <mc:AlternateContent>
          <mc:Choice Requires="wpg">
            <w:drawing>
              <wp:anchor distT="0" distB="0" distL="114300" distR="114300" simplePos="0" relativeHeight="251667456" behindDoc="0" locked="0" layoutInCell="1" allowOverlap="1">
                <wp:simplePos x="0" y="0"/>
                <wp:positionH relativeFrom="column">
                  <wp:posOffset>2540</wp:posOffset>
                </wp:positionH>
                <wp:positionV relativeFrom="paragraph">
                  <wp:posOffset>2540</wp:posOffset>
                </wp:positionV>
                <wp:extent cx="5711190" cy="1792605"/>
                <wp:effectExtent l="0" t="0" r="3810" b="0"/>
                <wp:wrapTight wrapText="bothSides">
                  <wp:wrapPolygon edited="0">
                    <wp:start x="0" y="0"/>
                    <wp:lineTo x="0" y="21348"/>
                    <wp:lineTo x="9871" y="21348"/>
                    <wp:lineTo x="21542" y="20659"/>
                    <wp:lineTo x="21542" y="0"/>
                    <wp:lineTo x="0" y="0"/>
                  </wp:wrapPolygon>
                </wp:wrapTight>
                <wp:docPr id="21628" name="Group 21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11190" cy="1792605"/>
                          <a:chOff x="0" y="0"/>
                          <a:chExt cx="5712084" cy="1793174"/>
                        </a:xfrm>
                      </wpg:grpSpPr>
                      <pic:pic xmlns:pic="http://schemas.openxmlformats.org/drawingml/2006/picture">
                        <pic:nvPicPr>
                          <pic:cNvPr id="21629" name="Picture 21629"/>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88820" cy="1793174"/>
                          </a:xfrm>
                          <a:prstGeom prst="rect">
                            <a:avLst/>
                          </a:prstGeom>
                          <a:noFill/>
                          <a:ln>
                            <a:noFill/>
                          </a:ln>
                        </pic:spPr>
                      </pic:pic>
                      <pic:pic xmlns:pic="http://schemas.openxmlformats.org/drawingml/2006/picture">
                        <pic:nvPicPr>
                          <pic:cNvPr id="21630" name="Picture 21630"/>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3265610" y="0"/>
                            <a:ext cx="2446474" cy="1714608"/>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21628" o:spid="_x0000_s1026" style="position:absolute;margin-left:.2pt;margin-top:.2pt;width:449.7pt;height:141.15pt;z-index:251667456;mso-width-relative:margin;mso-height-relative:margin" coordsize="57120,179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">
                <v:shape id="Picture 21629" o:spid="_x0000_s1027" type="#_x0000_t75" style="position:absolute;width:25888;height:179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fGQHHAAAA3gAAAA8AAABkcnMvZG93bnJldi54bWxEj09rwkAUxO+FfoflFXqrG4NKTbOKtEhr&#10;PRkLvT6yL380+zZmtxr99K5Q8DjM/GaYdN6bRhypc7VlBcNBBII4t7rmUsHPdvnyCsJ5ZI2NZVJw&#10;Jgfz2eNDiom2J97QMfOlCCXsElRQed8mUrq8IoNuYFvi4BW2M+iD7EqpOzyFctPIOIom0mDNYaHC&#10;lt4ryvfZn1EQr6efxe5woLFerOQ3j7a/l+xDqeenfvEGwlPv7+F/+ksHbjiJp3C7E66AnF0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EfGQHHAAAA3gAAAA8AAAAAAAAAAAAA&#10;AAAAnwIAAGRycy9kb3ducmV2LnhtbFBLBQYAAAAABAAEAPcAAACTAwAAAAA=&#10;">
                  <v:imagedata r:id="rId28" o:title=""/>
                  <v:path arrowok="t"/>
                </v:shape>
                <v:shape id="Picture 21630" o:spid="_x0000_s1028" type="#_x0000_t75" style="position:absolute;left:32656;width:24464;height:17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LjW/CAAAA3gAAAA8AAABkcnMvZG93bnJldi54bWxEj8uKwjAUhveC7xCOMDtNdcYL1SgiCLMa&#10;8LY/NMe22JzEJNbOPP1kIbj8+W98q01nGtGSD7VlBeNRBoK4sLrmUsH5tB8uQISIrLGxTAp+KcBm&#10;3e+tMNf2yQdqj7EUaYRDjgqqGF0uZSgqMhhG1hEn72q9wZikL6X2+EzjppGTLJtJgzWnhwod7Soq&#10;bseHUeDd3Ib7l/3bbaeu3ZObX34uXqmPQbddgojUxXf41f7WCibj2WcCSDgJBeT6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JS41vwgAAAN4AAAAPAAAAAAAAAAAAAAAAAJ8C&#10;AABkcnMvZG93bnJldi54bWxQSwUGAAAAAAQABAD3AAAAjgMAAAAA&#10;">
                  <v:imagedata r:id="rId29" o:title=""/>
                  <v:path arrowok="t"/>
                </v:shape>
                <w10:wrap type="tight"/>
              </v:group>
            </w:pict>
          </mc:Fallback>
        </mc:AlternateContent>
      </w:r>
    </w:p>
    <w:p w:rsidR="004B7B47" w:rsidRPr="000B20FF" w:rsidRDefault="004B7B47" w:rsidP="004B7B47">
      <w:pPr>
        <w:jc w:val="center"/>
        <w:rPr>
          <w:rFonts w:eastAsia="Times New Roman" w:cs="Arial"/>
          <w:i/>
          <w:color w:val="333333"/>
          <w:sz w:val="20"/>
          <w:szCs w:val="20"/>
          <w:lang w:eastAsia="bg-BG"/>
        </w:rPr>
      </w:pPr>
      <w:r w:rsidRPr="000B20FF">
        <w:rPr>
          <w:rFonts w:eastAsia="Times New Roman" w:cs="Arial"/>
          <w:i/>
          <w:color w:val="333333"/>
          <w:sz w:val="20"/>
          <w:szCs w:val="20"/>
          <w:lang w:eastAsia="bg-BG"/>
        </w:rPr>
        <w:t>Фиг. XI.10.Задаване на променливите и настройките на клъстерния ана</w:t>
      </w:r>
      <w:r>
        <w:rPr>
          <w:rFonts w:eastAsia="Times New Roman" w:cs="Arial"/>
          <w:i/>
          <w:color w:val="333333"/>
          <w:sz w:val="20"/>
          <w:szCs w:val="20"/>
          <w:lang w:eastAsia="bg-BG"/>
        </w:rPr>
        <w:t>л</w:t>
      </w:r>
      <w:r w:rsidRPr="000B20FF">
        <w:rPr>
          <w:rFonts w:eastAsia="Times New Roman" w:cs="Arial"/>
          <w:i/>
          <w:color w:val="333333"/>
          <w:sz w:val="20"/>
          <w:szCs w:val="20"/>
          <w:lang w:eastAsia="bg-BG"/>
        </w:rPr>
        <w:t>из</w:t>
      </w:r>
    </w:p>
    <w:p w:rsidR="004B7B47" w:rsidRPr="00261B13" w:rsidRDefault="004B7B47" w:rsidP="004B7B47">
      <w:pPr>
        <w:jc w:val="both"/>
        <w:rPr>
          <w:rFonts w:eastAsia="Times New Roman" w:cs="Arial"/>
          <w:color w:val="333333"/>
          <w:lang w:val="en-US" w:eastAsia="bg-BG"/>
        </w:rPr>
      </w:pPr>
      <w:r w:rsidRPr="00261B13">
        <w:rPr>
          <w:rFonts w:eastAsia="Times New Roman" w:cs="Arial"/>
          <w:b/>
          <w:color w:val="333333"/>
          <w:lang w:val="en-US" w:eastAsia="bg-BG"/>
        </w:rPr>
        <w:t>Settings</w:t>
      </w:r>
      <w:r w:rsidRPr="00261B13">
        <w:rPr>
          <w:rFonts w:eastAsia="Times New Roman" w:cs="Arial"/>
          <w:color w:val="333333"/>
          <w:lang w:eastAsia="bg-BG"/>
        </w:rPr>
        <w:t xml:space="preserve">. В него се задава името на новата, променлива, в която с кодове да е записана принадлежността към клъстерите. От </w:t>
      </w:r>
      <w:r w:rsidRPr="00261B13">
        <w:rPr>
          <w:rFonts w:eastAsia="Times New Roman" w:cs="Arial"/>
          <w:b/>
          <w:color w:val="333333"/>
          <w:lang w:eastAsia="bg-BG"/>
        </w:rPr>
        <w:t xml:space="preserve">полето </w:t>
      </w:r>
      <w:r w:rsidRPr="00261B13">
        <w:rPr>
          <w:rFonts w:eastAsia="Times New Roman" w:cs="Arial"/>
          <w:b/>
          <w:color w:val="333333"/>
          <w:lang w:val="en-US" w:eastAsia="bg-BG"/>
        </w:rPr>
        <w:t>Number of segments</w:t>
      </w:r>
      <w:r w:rsidRPr="00261B13">
        <w:rPr>
          <w:rFonts w:eastAsia="Times New Roman" w:cs="Arial"/>
          <w:color w:val="333333"/>
          <w:lang w:eastAsia="bg-BG"/>
        </w:rPr>
        <w:t xml:space="preserve"> може да се зададе броят на клъстерите (</w:t>
      </w:r>
      <w:r w:rsidRPr="00261B13">
        <w:rPr>
          <w:rFonts w:eastAsia="Times New Roman" w:cs="Arial"/>
          <w:b/>
          <w:color w:val="333333"/>
          <w:lang w:val="en-US" w:eastAsia="bg-BG"/>
        </w:rPr>
        <w:t>Specify fixed</w:t>
      </w:r>
      <w:r w:rsidRPr="00261B13">
        <w:rPr>
          <w:rFonts w:eastAsia="Times New Roman" w:cs="Arial"/>
          <w:color w:val="333333"/>
          <w:lang w:val="en-US" w:eastAsia="bg-BG"/>
        </w:rPr>
        <w:t>)</w:t>
      </w:r>
      <w:r w:rsidRPr="00261B13">
        <w:rPr>
          <w:rFonts w:eastAsia="Times New Roman" w:cs="Arial"/>
          <w:color w:val="333333"/>
          <w:lang w:eastAsia="bg-BG"/>
        </w:rPr>
        <w:t xml:space="preserve">.  </w:t>
      </w:r>
    </w:p>
    <w:p w:rsidR="004B7B47" w:rsidRPr="00261B13" w:rsidRDefault="004B7B47" w:rsidP="004B7B47">
      <w:pPr>
        <w:jc w:val="both"/>
        <w:rPr>
          <w:rFonts w:eastAsia="Times New Roman" w:cs="Arial"/>
          <w:color w:val="333333"/>
          <w:lang w:eastAsia="bg-BG"/>
        </w:rPr>
      </w:pPr>
      <w:r w:rsidRPr="00261B13">
        <w:rPr>
          <w:rFonts w:eastAsia="Times New Roman" w:cs="Arial"/>
          <w:color w:val="333333"/>
          <w:lang w:eastAsia="bg-BG"/>
        </w:rPr>
        <w:t xml:space="preserve">Анализът стартира, като се потвърди с бутона </w:t>
      </w:r>
      <w:r w:rsidRPr="00261B13">
        <w:rPr>
          <w:rFonts w:eastAsia="Times New Roman" w:cs="Arial"/>
          <w:b/>
          <w:color w:val="333333"/>
          <w:lang w:val="en-US" w:eastAsia="bg-BG"/>
        </w:rPr>
        <w:t>Run</w:t>
      </w:r>
      <w:r w:rsidRPr="00261B13">
        <w:rPr>
          <w:rFonts w:eastAsia="Times New Roman" w:cs="Arial"/>
          <w:color w:val="333333"/>
          <w:lang w:eastAsia="bg-BG"/>
        </w:rPr>
        <w:t>.</w:t>
      </w:r>
    </w:p>
    <w:p w:rsidR="004B7B47" w:rsidRPr="00261B13" w:rsidRDefault="004B7B47" w:rsidP="004B7B47">
      <w:pPr>
        <w:rPr>
          <w:rFonts w:eastAsia="Times New Roman" w:cs="Arial"/>
          <w:color w:val="333333"/>
          <w:lang w:eastAsia="bg-BG"/>
        </w:rPr>
      </w:pPr>
      <w:r w:rsidRPr="00261B13">
        <w:rPr>
          <w:rFonts w:eastAsia="Times New Roman" w:cs="Arial"/>
          <w:color w:val="333333"/>
          <w:lang w:eastAsia="bg-BG"/>
        </w:rPr>
        <w:br w:type="page"/>
      </w:r>
    </w:p>
    <w:p w:rsidR="004B7B47" w:rsidRPr="00261B13" w:rsidRDefault="004B7B47" w:rsidP="004B7B47">
      <w:pPr>
        <w:jc w:val="center"/>
        <w:rPr>
          <w:rFonts w:eastAsia="Times New Roman" w:cs="Arial"/>
          <w:b/>
          <w:bCs/>
          <w:color w:val="333333"/>
          <w:lang w:eastAsia="bg-BG"/>
        </w:rPr>
      </w:pPr>
      <w:r w:rsidRPr="00261B13">
        <w:rPr>
          <w:rFonts w:eastAsia="Times New Roman" w:cs="Arial"/>
          <w:b/>
          <w:bCs/>
          <w:color w:val="333333"/>
          <w:lang w:eastAsia="bg-BG"/>
        </w:rPr>
        <w:t>XI.3.3. Резултати от анализа</w:t>
      </w:r>
    </w:p>
    <w:p w:rsidR="004B7B47" w:rsidRPr="00261B13" w:rsidRDefault="004B7B47" w:rsidP="004B7B47">
      <w:pPr>
        <w:rPr>
          <w:rFonts w:eastAsia="Times New Roman" w:cs="Arial"/>
          <w:color w:val="333333"/>
          <w:lang w:eastAsia="bg-BG"/>
        </w:rPr>
      </w:pPr>
    </w:p>
    <w:p w:rsidR="004B7B47" w:rsidRPr="00261B13" w:rsidRDefault="004B7B47" w:rsidP="004B7B47">
      <w:pPr>
        <w:jc w:val="both"/>
        <w:rPr>
          <w:rFonts w:eastAsia="Times New Roman" w:cs="Arial"/>
          <w:color w:val="333333"/>
          <w:lang w:eastAsia="bg-BG"/>
        </w:rPr>
      </w:pPr>
      <w:r w:rsidRPr="00261B13">
        <w:rPr>
          <w:rFonts w:eastAsia="Times New Roman" w:cs="Arial"/>
          <w:color w:val="333333"/>
          <w:lang w:eastAsia="bg-BG"/>
        </w:rPr>
        <w:t xml:space="preserve">В резултат на осъществената процедура, в прозореца с резултати, се появява обобщаваща информация </w:t>
      </w:r>
      <w:r w:rsidRPr="00261B13">
        <w:rPr>
          <w:rFonts w:eastAsia="Times New Roman" w:cs="Arial"/>
          <w:color w:val="333333"/>
          <w:lang w:val="en-US" w:eastAsia="bg-BG"/>
        </w:rPr>
        <w:t>(</w:t>
      </w:r>
      <w:r w:rsidRPr="00261B13">
        <w:rPr>
          <w:rFonts w:eastAsia="Times New Roman" w:cs="Arial"/>
          <w:b/>
          <w:color w:val="333333"/>
          <w:lang w:val="en-US" w:eastAsia="bg-BG"/>
        </w:rPr>
        <w:t>Model Summary)</w:t>
      </w:r>
      <w:r w:rsidRPr="00261B13">
        <w:rPr>
          <w:rFonts w:eastAsia="Times New Roman" w:cs="Arial"/>
          <w:color w:val="333333"/>
          <w:lang w:val="en-US" w:eastAsia="bg-BG"/>
        </w:rPr>
        <w:t xml:space="preserve"> </w:t>
      </w:r>
      <w:r w:rsidRPr="00261B13">
        <w:rPr>
          <w:rFonts w:eastAsia="Times New Roman" w:cs="Arial"/>
          <w:color w:val="333333"/>
          <w:lang w:eastAsia="bg-BG"/>
        </w:rPr>
        <w:t>за клъстерното решение (фиг. XI.11), както следва:</w:t>
      </w:r>
    </w:p>
    <w:p w:rsidR="004B7B47" w:rsidRPr="00261B13" w:rsidRDefault="004B7B47" w:rsidP="004B7B47">
      <w:pPr>
        <w:pStyle w:val="ListParagraph"/>
        <w:numPr>
          <w:ilvl w:val="0"/>
          <w:numId w:val="12"/>
        </w:numPr>
        <w:jc w:val="both"/>
        <w:rPr>
          <w:rFonts w:ascii="Calibri" w:eastAsia="Times New Roman" w:hAnsi="Calibri" w:cs="Arial"/>
          <w:color w:val="333333"/>
          <w:lang w:eastAsia="bg-BG"/>
        </w:rPr>
      </w:pPr>
      <w:r w:rsidRPr="00261B13">
        <w:rPr>
          <w:rFonts w:ascii="Calibri" w:eastAsia="Times New Roman" w:hAnsi="Calibri" w:cs="Arial"/>
          <w:color w:val="333333"/>
          <w:lang w:eastAsia="bg-BG"/>
        </w:rPr>
        <w:t xml:space="preserve">в </w:t>
      </w:r>
      <w:r w:rsidRPr="00261B13">
        <w:rPr>
          <w:rFonts w:ascii="Calibri" w:eastAsia="Times New Roman" w:hAnsi="Calibri" w:cs="Arial"/>
          <w:b/>
          <w:color w:val="333333"/>
          <w:lang w:val="en-US" w:eastAsia="bg-BG"/>
        </w:rPr>
        <w:t>Algorithm</w:t>
      </w:r>
      <w:r w:rsidRPr="00261B13">
        <w:rPr>
          <w:rFonts w:ascii="Calibri" w:eastAsia="Times New Roman" w:hAnsi="Calibri" w:cs="Arial"/>
          <w:color w:val="333333"/>
          <w:lang w:val="en-US" w:eastAsia="bg-BG"/>
        </w:rPr>
        <w:t xml:space="preserve"> – </w:t>
      </w:r>
      <w:r w:rsidRPr="00261B13">
        <w:rPr>
          <w:rFonts w:ascii="Calibri" w:eastAsia="Times New Roman" w:hAnsi="Calibri" w:cs="Arial"/>
          <w:color w:val="333333"/>
          <w:lang w:eastAsia="bg-BG"/>
        </w:rPr>
        <w:t>метода, по който е осъществена клъстеризацията (в случая двустепенна клъстеризация);</w:t>
      </w:r>
    </w:p>
    <w:p w:rsidR="004B7B47" w:rsidRPr="00261B13" w:rsidRDefault="004B7B47" w:rsidP="004B7B47">
      <w:pPr>
        <w:pStyle w:val="ListParagraph"/>
        <w:numPr>
          <w:ilvl w:val="0"/>
          <w:numId w:val="12"/>
        </w:numPr>
        <w:jc w:val="both"/>
        <w:rPr>
          <w:rFonts w:ascii="Calibri" w:eastAsia="Times New Roman" w:hAnsi="Calibri" w:cs="Arial"/>
          <w:color w:val="333333"/>
          <w:lang w:eastAsia="bg-BG"/>
        </w:rPr>
      </w:pPr>
      <w:r w:rsidRPr="00261B13">
        <w:rPr>
          <w:rFonts w:ascii="Calibri" w:eastAsia="Times New Roman" w:hAnsi="Calibri" w:cs="Arial"/>
          <w:color w:val="333333"/>
          <w:lang w:eastAsia="bg-BG"/>
        </w:rPr>
        <w:t xml:space="preserve">в </w:t>
      </w:r>
      <w:r w:rsidRPr="00261B13">
        <w:rPr>
          <w:rFonts w:ascii="Calibri" w:eastAsia="Times New Roman" w:hAnsi="Calibri" w:cs="Arial"/>
          <w:b/>
          <w:color w:val="333333"/>
          <w:lang w:val="en-US" w:eastAsia="bg-BG"/>
        </w:rPr>
        <w:t>Inputs</w:t>
      </w:r>
      <w:r w:rsidRPr="00261B13">
        <w:rPr>
          <w:rFonts w:ascii="Calibri" w:eastAsia="Times New Roman" w:hAnsi="Calibri" w:cs="Arial"/>
          <w:color w:val="333333"/>
          <w:lang w:eastAsia="bg-BG"/>
        </w:rPr>
        <w:t xml:space="preserve"> – броят на зададените променливи (в случая 7);</w:t>
      </w:r>
    </w:p>
    <w:p w:rsidR="004B7B47" w:rsidRPr="00261B13" w:rsidRDefault="004B7B47" w:rsidP="004B7B47">
      <w:pPr>
        <w:pStyle w:val="ListParagraph"/>
        <w:numPr>
          <w:ilvl w:val="0"/>
          <w:numId w:val="12"/>
        </w:numPr>
        <w:jc w:val="both"/>
        <w:rPr>
          <w:rFonts w:ascii="Calibri" w:eastAsia="Times New Roman" w:hAnsi="Calibri" w:cs="Arial"/>
          <w:color w:val="333333"/>
          <w:lang w:eastAsia="bg-BG"/>
        </w:rPr>
      </w:pPr>
      <w:r w:rsidRPr="00261B13">
        <w:rPr>
          <w:rFonts w:ascii="Calibri" w:eastAsia="Times New Roman" w:hAnsi="Calibri" w:cs="Arial"/>
          <w:color w:val="333333"/>
          <w:lang w:eastAsia="bg-BG"/>
        </w:rPr>
        <w:t xml:space="preserve">в </w:t>
      </w:r>
      <w:r w:rsidRPr="00261B13">
        <w:rPr>
          <w:rFonts w:ascii="Calibri" w:eastAsia="Times New Roman" w:hAnsi="Calibri" w:cs="Arial"/>
          <w:b/>
          <w:color w:val="333333"/>
          <w:lang w:val="en-US" w:eastAsia="bg-BG"/>
        </w:rPr>
        <w:t>Clusters</w:t>
      </w:r>
      <w:r w:rsidRPr="00261B13">
        <w:rPr>
          <w:rFonts w:ascii="Calibri" w:eastAsia="Times New Roman" w:hAnsi="Calibri" w:cs="Arial"/>
          <w:b/>
          <w:color w:val="333333"/>
          <w:lang w:eastAsia="bg-BG"/>
        </w:rPr>
        <w:t xml:space="preserve"> </w:t>
      </w:r>
      <w:r w:rsidRPr="00261B13">
        <w:rPr>
          <w:rFonts w:ascii="Calibri" w:eastAsia="Times New Roman" w:hAnsi="Calibri" w:cs="Arial"/>
          <w:color w:val="333333"/>
          <w:lang w:eastAsia="bg-BG"/>
        </w:rPr>
        <w:t xml:space="preserve">– броят на обособените клъстери (в случая 3). </w:t>
      </w:r>
    </w:p>
    <w:p w:rsidR="004B7B47" w:rsidRPr="00261B13" w:rsidRDefault="004B7B47" w:rsidP="004B7B47">
      <w:pPr>
        <w:jc w:val="both"/>
        <w:rPr>
          <w:rFonts w:eastAsia="Times New Roman" w:cs="Arial"/>
          <w:color w:val="333333"/>
          <w:lang w:eastAsia="bg-BG"/>
        </w:rPr>
      </w:pPr>
      <w:r w:rsidRPr="00261B13">
        <w:rPr>
          <w:rFonts w:eastAsia="Times New Roman" w:cs="Arial"/>
          <w:color w:val="333333"/>
          <w:lang w:eastAsia="bg-BG"/>
        </w:rPr>
        <w:t>За качеството на осъществената клъстеризация визуално е представен коефициентът на профила, в случая 0,</w:t>
      </w:r>
      <w:r w:rsidRPr="00261B13">
        <w:rPr>
          <w:rFonts w:eastAsia="Times New Roman" w:cs="Arial"/>
          <w:color w:val="333333"/>
          <w:lang w:val="en-US" w:eastAsia="bg-BG"/>
        </w:rPr>
        <w:t>5</w:t>
      </w:r>
      <w:r w:rsidRPr="00261B13">
        <w:rPr>
          <w:rFonts w:eastAsia="Times New Roman" w:cs="Arial"/>
          <w:color w:val="333333"/>
          <w:lang w:eastAsia="bg-BG"/>
        </w:rPr>
        <w:t>, който говори за сравнително добра оформеност на профила на потребителите на банката</w:t>
      </w:r>
      <w:r w:rsidRPr="00261B13">
        <w:rPr>
          <w:rStyle w:val="FootnoteReference"/>
          <w:rFonts w:eastAsia="Times New Roman" w:cs="Arial"/>
          <w:color w:val="333333"/>
          <w:lang w:eastAsia="bg-BG"/>
        </w:rPr>
        <w:footnoteReference w:id="2"/>
      </w:r>
      <w:r w:rsidRPr="00261B13">
        <w:rPr>
          <w:rFonts w:eastAsia="Times New Roman" w:cs="Arial"/>
          <w:color w:val="333333"/>
          <w:lang w:eastAsia="bg-BG"/>
        </w:rPr>
        <w:t>.</w:t>
      </w:r>
    </w:p>
    <w:p w:rsidR="004B7B47" w:rsidRDefault="004B7B47" w:rsidP="004B7B47">
      <w:pPr>
        <w:rPr>
          <w:rFonts w:ascii="Arial" w:eastAsia="Times New Roman" w:hAnsi="Arial" w:cs="Arial"/>
          <w:noProof/>
          <w:color w:val="333333"/>
          <w:sz w:val="20"/>
          <w:szCs w:val="20"/>
          <w:lang w:eastAsia="bg-BG"/>
        </w:rPr>
      </w:pPr>
      <w:r>
        <w:rPr>
          <w:rFonts w:ascii="Arial" w:eastAsia="Times New Roman" w:hAnsi="Arial" w:cs="Arial"/>
          <w:noProof/>
          <w:color w:val="333333"/>
          <w:sz w:val="20"/>
          <w:szCs w:val="20"/>
          <w:lang w:eastAsia="bg-BG"/>
        </w:rPr>
        <w:drawing>
          <wp:inline distT="0" distB="0" distL="0" distR="0">
            <wp:extent cx="3115310" cy="2317750"/>
            <wp:effectExtent l="0" t="0" r="889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15310" cy="2317750"/>
                    </a:xfrm>
                    <a:prstGeom prst="rect">
                      <a:avLst/>
                    </a:prstGeom>
                    <a:noFill/>
                    <a:ln>
                      <a:noFill/>
                    </a:ln>
                  </pic:spPr>
                </pic:pic>
              </a:graphicData>
            </a:graphic>
          </wp:inline>
        </w:drawing>
      </w:r>
    </w:p>
    <w:p w:rsidR="004B7B47" w:rsidRPr="001E28F4" w:rsidRDefault="004B7B47" w:rsidP="004B7B47">
      <w:pPr>
        <w:rPr>
          <w:rFonts w:ascii="Arial" w:eastAsia="Times New Roman" w:hAnsi="Arial" w:cs="Arial"/>
          <w:noProof/>
          <w:color w:val="333333"/>
          <w:sz w:val="20"/>
          <w:szCs w:val="20"/>
          <w:lang w:eastAsia="bg-BG"/>
        </w:rPr>
      </w:pPr>
      <w:r>
        <w:rPr>
          <w:rFonts w:ascii="Arial" w:eastAsia="Times New Roman" w:hAnsi="Arial" w:cs="Arial"/>
          <w:noProof/>
          <w:color w:val="333333"/>
          <w:sz w:val="20"/>
          <w:szCs w:val="20"/>
          <w:lang w:eastAsia="bg-BG"/>
        </w:rPr>
        <w:t xml:space="preserve">Фиг. XI.11. </w:t>
      </w:r>
    </w:p>
    <w:p w:rsidR="004B7B47" w:rsidRDefault="004B7B47" w:rsidP="004B7B47">
      <w:pPr>
        <w:jc w:val="both"/>
        <w:rPr>
          <w:rFonts w:ascii="Arial" w:eastAsia="Times New Roman" w:hAnsi="Arial" w:cs="Arial"/>
          <w:noProof/>
          <w:color w:val="333333"/>
          <w:sz w:val="20"/>
          <w:szCs w:val="20"/>
          <w:lang w:val="en-US" w:eastAsia="bg-BG"/>
        </w:rPr>
      </w:pPr>
    </w:p>
    <w:p w:rsidR="004B7B47" w:rsidRPr="000B4271" w:rsidRDefault="004B7B47" w:rsidP="004B7B47">
      <w:pPr>
        <w:jc w:val="both"/>
        <w:rPr>
          <w:rFonts w:ascii="Arial" w:eastAsia="Times New Roman" w:hAnsi="Arial" w:cs="Arial"/>
          <w:noProof/>
          <w:color w:val="333333"/>
          <w:sz w:val="20"/>
          <w:szCs w:val="20"/>
          <w:lang w:val="en-US" w:eastAsia="bg-BG"/>
        </w:rPr>
      </w:pPr>
    </w:p>
    <w:p w:rsidR="004B7B47" w:rsidRPr="00261B13" w:rsidRDefault="004B7B47" w:rsidP="004B7B47">
      <w:pPr>
        <w:jc w:val="both"/>
        <w:rPr>
          <w:rFonts w:eastAsia="Times New Roman" w:cs="Arial"/>
          <w:noProof/>
          <w:color w:val="333333"/>
          <w:lang w:eastAsia="bg-BG"/>
        </w:rPr>
      </w:pPr>
      <w:r w:rsidRPr="00261B13">
        <w:rPr>
          <w:rFonts w:eastAsia="Times New Roman" w:cs="Arial"/>
          <w:noProof/>
          <w:color w:val="333333"/>
          <w:lang w:eastAsia="bg-BG"/>
        </w:rPr>
        <w:t>След като с показалеца на мишката се кликне два пъти вър</w:t>
      </w:r>
      <w:r w:rsidRPr="00261B13">
        <w:rPr>
          <w:rFonts w:eastAsia="Times New Roman" w:cs="Arial"/>
          <w:noProof/>
          <w:color w:val="333333"/>
          <w:lang w:val="en-US" w:eastAsia="bg-BG"/>
        </w:rPr>
        <w:t>x</w:t>
      </w:r>
      <w:r w:rsidRPr="00261B13">
        <w:rPr>
          <w:rFonts w:eastAsia="Times New Roman" w:cs="Arial"/>
          <w:noProof/>
          <w:color w:val="333333"/>
          <w:lang w:eastAsia="bg-BG"/>
        </w:rPr>
        <w:t xml:space="preserve">у модела, се активира визуализаторът на модели </w:t>
      </w:r>
      <w:r w:rsidRPr="00261B13">
        <w:rPr>
          <w:rFonts w:eastAsia="Times New Roman" w:cs="Arial"/>
          <w:noProof/>
          <w:color w:val="333333"/>
          <w:lang w:val="en-US" w:eastAsia="bg-BG"/>
        </w:rPr>
        <w:t xml:space="preserve"> (</w:t>
      </w:r>
      <w:r w:rsidRPr="00261B13">
        <w:rPr>
          <w:rFonts w:eastAsia="Times New Roman" w:cs="Arial"/>
          <w:b/>
          <w:noProof/>
          <w:color w:val="333333"/>
          <w:lang w:val="en-US" w:eastAsia="bg-BG"/>
        </w:rPr>
        <w:t>Model Viewer</w:t>
      </w:r>
      <w:r w:rsidRPr="00261B13">
        <w:rPr>
          <w:rFonts w:eastAsia="Times New Roman" w:cs="Arial"/>
          <w:noProof/>
          <w:color w:val="333333"/>
          <w:lang w:val="en-US" w:eastAsia="bg-BG"/>
        </w:rPr>
        <w:t>)</w:t>
      </w:r>
      <w:r w:rsidRPr="00261B13">
        <w:rPr>
          <w:rFonts w:eastAsia="Times New Roman" w:cs="Arial"/>
          <w:noProof/>
          <w:color w:val="333333"/>
          <w:lang w:eastAsia="bg-BG"/>
        </w:rPr>
        <w:t xml:space="preserve">, който е показан на фиг. XI.12.  Ще направим кратка </w:t>
      </w:r>
      <w:r w:rsidRPr="00261B13">
        <w:rPr>
          <w:rFonts w:eastAsia="Times New Roman" w:cs="Arial"/>
          <w:noProof/>
          <w:color w:val="333333"/>
          <w:lang w:val="en-US" w:eastAsia="bg-BG"/>
        </w:rPr>
        <w:t>x</w:t>
      </w:r>
      <w:r w:rsidRPr="00261B13">
        <w:rPr>
          <w:rFonts w:eastAsia="Times New Roman" w:cs="Arial"/>
          <w:noProof/>
          <w:color w:val="333333"/>
          <w:lang w:eastAsia="bg-BG"/>
        </w:rPr>
        <w:t>арактеристика работата с тази екранна форма. Той  съдържа две части:</w:t>
      </w:r>
    </w:p>
    <w:p w:rsidR="004B7B47" w:rsidRPr="00261B13" w:rsidRDefault="004B7B47" w:rsidP="004B7B47">
      <w:pPr>
        <w:jc w:val="both"/>
        <w:rPr>
          <w:rFonts w:eastAsia="Times New Roman" w:cs="Arial"/>
          <w:noProof/>
          <w:color w:val="333333"/>
          <w:lang w:eastAsia="bg-BG"/>
        </w:rPr>
      </w:pPr>
      <w:r w:rsidRPr="00261B13">
        <w:rPr>
          <w:rFonts w:eastAsia="Times New Roman" w:cs="Arial"/>
          <w:b/>
          <w:noProof/>
          <w:color w:val="333333"/>
          <w:lang w:eastAsia="bg-BG"/>
        </w:rPr>
        <w:t>Основен панел</w:t>
      </w:r>
      <w:r w:rsidRPr="00261B13">
        <w:rPr>
          <w:rFonts w:eastAsia="Times New Roman" w:cs="Arial"/>
          <w:noProof/>
          <w:color w:val="333333"/>
          <w:lang w:eastAsia="bg-BG"/>
        </w:rPr>
        <w:t xml:space="preserve">, кото е позициониран вляво и </w:t>
      </w:r>
      <w:r w:rsidRPr="00261B13">
        <w:rPr>
          <w:rFonts w:eastAsia="Times New Roman" w:cs="Arial"/>
          <w:b/>
          <w:noProof/>
          <w:color w:val="333333"/>
          <w:lang w:eastAsia="bg-BG"/>
        </w:rPr>
        <w:t>помощен панел</w:t>
      </w:r>
      <w:r w:rsidRPr="00261B13">
        <w:rPr>
          <w:rFonts w:eastAsia="Times New Roman" w:cs="Arial"/>
          <w:noProof/>
          <w:color w:val="333333"/>
          <w:lang w:eastAsia="bg-BG"/>
        </w:rPr>
        <w:t>, който е позициониран вдясно</w:t>
      </w:r>
      <w:r w:rsidRPr="00261B13">
        <w:rPr>
          <w:rFonts w:eastAsia="Times New Roman" w:cs="Arial"/>
          <w:noProof/>
          <w:color w:val="333333"/>
          <w:lang w:val="en-US" w:eastAsia="bg-BG"/>
        </w:rPr>
        <w:t xml:space="preserve"> </w:t>
      </w:r>
      <w:r w:rsidRPr="00261B13">
        <w:rPr>
          <w:rFonts w:eastAsia="Times New Roman" w:cs="Arial"/>
          <w:noProof/>
          <w:color w:val="333333"/>
          <w:lang w:eastAsia="bg-BG"/>
        </w:rPr>
        <w:t>на екрана.</w:t>
      </w:r>
    </w:p>
    <w:p w:rsidR="004B7B47" w:rsidRPr="000E6B27" w:rsidRDefault="004B7B47" w:rsidP="004B7B47">
      <w:pPr>
        <w:rPr>
          <w:rFonts w:ascii="Arial" w:eastAsia="Times New Roman" w:hAnsi="Arial" w:cs="Arial"/>
          <w:color w:val="333333"/>
          <w:sz w:val="20"/>
          <w:szCs w:val="20"/>
          <w:lang w:val="en-US" w:eastAsia="bg-BG"/>
        </w:rPr>
      </w:pPr>
      <w:r>
        <w:rPr>
          <w:rFonts w:ascii="Arial" w:eastAsia="Times New Roman" w:hAnsi="Arial" w:cs="Arial"/>
          <w:noProof/>
          <w:color w:val="333333"/>
          <w:sz w:val="20"/>
          <w:szCs w:val="20"/>
          <w:lang w:eastAsia="bg-BG"/>
        </w:rPr>
        <w:drawing>
          <wp:inline distT="0" distB="0" distL="0" distR="0">
            <wp:extent cx="5752465" cy="3211195"/>
            <wp:effectExtent l="0" t="0" r="63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2465" cy="3211195"/>
                    </a:xfrm>
                    <a:prstGeom prst="rect">
                      <a:avLst/>
                    </a:prstGeom>
                    <a:noFill/>
                    <a:ln>
                      <a:noFill/>
                    </a:ln>
                  </pic:spPr>
                </pic:pic>
              </a:graphicData>
            </a:graphic>
          </wp:inline>
        </w:drawing>
      </w:r>
    </w:p>
    <w:p w:rsidR="004B7B47" w:rsidRDefault="004B7B47" w:rsidP="004B7B47">
      <w:pPr>
        <w:rPr>
          <w:rFonts w:ascii="Arial" w:eastAsia="Times New Roman" w:hAnsi="Arial" w:cs="Arial"/>
          <w:b/>
          <w:color w:val="333333"/>
          <w:sz w:val="20"/>
          <w:szCs w:val="20"/>
          <w:lang w:eastAsia="bg-BG"/>
        </w:rPr>
      </w:pPr>
      <w:r>
        <w:rPr>
          <w:rFonts w:ascii="Arial" w:eastAsia="Times New Roman" w:hAnsi="Arial" w:cs="Arial"/>
          <w:b/>
          <w:color w:val="333333"/>
          <w:sz w:val="20"/>
          <w:szCs w:val="20"/>
          <w:lang w:eastAsia="bg-BG"/>
        </w:rPr>
        <w:t>Фиг. XI.12</w:t>
      </w:r>
    </w:p>
    <w:p w:rsidR="004B7B47" w:rsidRDefault="004B7B47" w:rsidP="004B7B47">
      <w:pPr>
        <w:rPr>
          <w:rFonts w:ascii="Arial" w:eastAsia="Times New Roman" w:hAnsi="Arial" w:cs="Arial"/>
          <w:b/>
          <w:color w:val="333333"/>
          <w:sz w:val="20"/>
          <w:szCs w:val="20"/>
          <w:lang w:eastAsia="bg-BG"/>
        </w:rPr>
      </w:pPr>
    </w:p>
    <w:p w:rsidR="004B7B47" w:rsidRDefault="004B7B47" w:rsidP="004B7B47">
      <w:pPr>
        <w:rPr>
          <w:rFonts w:ascii="Arial" w:eastAsia="Times New Roman" w:hAnsi="Arial" w:cs="Arial"/>
          <w:color w:val="333333"/>
          <w:sz w:val="20"/>
          <w:szCs w:val="20"/>
          <w:lang w:eastAsia="bg-BG"/>
        </w:rPr>
      </w:pPr>
      <w:r>
        <w:rPr>
          <w:noProof/>
          <w:lang w:eastAsia="bg-BG"/>
        </w:rPr>
        <w:drawing>
          <wp:anchor distT="0" distB="0" distL="114300" distR="114300" simplePos="0" relativeHeight="251673600" behindDoc="0" locked="0" layoutInCell="1" allowOverlap="1">
            <wp:simplePos x="0" y="0"/>
            <wp:positionH relativeFrom="column">
              <wp:posOffset>2540</wp:posOffset>
            </wp:positionH>
            <wp:positionV relativeFrom="paragraph">
              <wp:posOffset>332740</wp:posOffset>
            </wp:positionV>
            <wp:extent cx="1591310" cy="629285"/>
            <wp:effectExtent l="0" t="0" r="889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91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b/>
          <w:color w:val="333333"/>
          <w:sz w:val="20"/>
          <w:szCs w:val="20"/>
          <w:lang w:eastAsia="bg-BG"/>
        </w:rPr>
        <w:t xml:space="preserve">Основен панел. </w:t>
      </w:r>
      <w:r w:rsidRPr="00484755">
        <w:rPr>
          <w:rFonts w:ascii="Arial" w:eastAsia="Times New Roman" w:hAnsi="Arial" w:cs="Arial"/>
          <w:color w:val="333333"/>
          <w:sz w:val="20"/>
          <w:szCs w:val="20"/>
          <w:lang w:eastAsia="bg-BG"/>
        </w:rPr>
        <w:t>От</w:t>
      </w:r>
      <w:r>
        <w:rPr>
          <w:rFonts w:ascii="Arial" w:eastAsia="Times New Roman" w:hAnsi="Arial" w:cs="Arial"/>
          <w:color w:val="333333"/>
          <w:sz w:val="20"/>
          <w:szCs w:val="20"/>
          <w:lang w:eastAsia="bg-BG"/>
        </w:rPr>
        <w:t xml:space="preserve"> падащото меню на</w:t>
      </w:r>
      <w:r w:rsidRPr="00484755">
        <w:rPr>
          <w:rFonts w:ascii="Arial" w:eastAsia="Times New Roman" w:hAnsi="Arial" w:cs="Arial"/>
          <w:color w:val="333333"/>
          <w:sz w:val="20"/>
          <w:szCs w:val="20"/>
          <w:lang w:eastAsia="bg-BG"/>
        </w:rPr>
        <w:t xml:space="preserve"> полето</w:t>
      </w:r>
      <w:r>
        <w:rPr>
          <w:rFonts w:ascii="Arial" w:eastAsia="Times New Roman" w:hAnsi="Arial" w:cs="Arial"/>
          <w:b/>
          <w:color w:val="333333"/>
          <w:sz w:val="20"/>
          <w:szCs w:val="20"/>
          <w:lang w:eastAsia="bg-BG"/>
        </w:rPr>
        <w:t xml:space="preserve"> </w:t>
      </w:r>
      <w:r>
        <w:rPr>
          <w:rFonts w:ascii="Arial" w:eastAsia="Times New Roman" w:hAnsi="Arial" w:cs="Arial"/>
          <w:b/>
          <w:color w:val="333333"/>
          <w:sz w:val="20"/>
          <w:szCs w:val="20"/>
          <w:lang w:val="en-US" w:eastAsia="bg-BG"/>
        </w:rPr>
        <w:t>View</w:t>
      </w:r>
      <w:r>
        <w:rPr>
          <w:rFonts w:ascii="Arial" w:eastAsia="Times New Roman" w:hAnsi="Arial" w:cs="Arial"/>
          <w:b/>
          <w:color w:val="333333"/>
          <w:sz w:val="20"/>
          <w:szCs w:val="20"/>
          <w:lang w:eastAsia="bg-BG"/>
        </w:rPr>
        <w:t xml:space="preserve">, </w:t>
      </w:r>
      <w:r w:rsidRPr="00484755">
        <w:rPr>
          <w:rFonts w:ascii="Arial" w:eastAsia="Times New Roman" w:hAnsi="Arial" w:cs="Arial"/>
          <w:color w:val="333333"/>
          <w:sz w:val="20"/>
          <w:szCs w:val="20"/>
          <w:lang w:eastAsia="bg-BG"/>
        </w:rPr>
        <w:t>разположено долу вляво на</w:t>
      </w:r>
      <w:r>
        <w:rPr>
          <w:rFonts w:ascii="Arial" w:eastAsia="Times New Roman" w:hAnsi="Arial" w:cs="Arial"/>
          <w:b/>
          <w:color w:val="333333"/>
          <w:sz w:val="20"/>
          <w:szCs w:val="20"/>
          <w:lang w:eastAsia="bg-BG"/>
        </w:rPr>
        <w:t xml:space="preserve"> основния </w:t>
      </w:r>
      <w:r w:rsidRPr="00B31B23">
        <w:rPr>
          <w:rFonts w:ascii="Arial" w:eastAsia="Times New Roman" w:hAnsi="Arial" w:cs="Arial"/>
          <w:b/>
          <w:color w:val="333333"/>
          <w:sz w:val="20"/>
          <w:szCs w:val="20"/>
          <w:lang w:eastAsia="bg-BG"/>
        </w:rPr>
        <w:t xml:space="preserve"> панел</w:t>
      </w:r>
      <w:r>
        <w:rPr>
          <w:rFonts w:ascii="Arial" w:eastAsia="Times New Roman" w:hAnsi="Arial" w:cs="Arial"/>
          <w:color w:val="333333"/>
          <w:sz w:val="20"/>
          <w:szCs w:val="20"/>
          <w:lang w:eastAsia="bg-BG"/>
        </w:rPr>
        <w:t xml:space="preserve"> може да се преминава към обобщаващия модел (</w:t>
      </w:r>
      <w:r>
        <w:rPr>
          <w:rFonts w:ascii="Arial" w:eastAsia="Times New Roman" w:hAnsi="Arial" w:cs="Arial"/>
          <w:color w:val="333333"/>
          <w:sz w:val="20"/>
          <w:szCs w:val="20"/>
          <w:lang w:val="en-US" w:eastAsia="bg-BG"/>
        </w:rPr>
        <w:t xml:space="preserve">Model Summary) </w:t>
      </w:r>
      <w:r>
        <w:rPr>
          <w:rFonts w:ascii="Arial" w:eastAsia="Times New Roman" w:hAnsi="Arial" w:cs="Arial"/>
          <w:color w:val="333333"/>
          <w:sz w:val="20"/>
          <w:szCs w:val="20"/>
          <w:lang w:eastAsia="bg-BG"/>
        </w:rPr>
        <w:t xml:space="preserve"> или </w:t>
      </w:r>
      <w:r>
        <w:rPr>
          <w:rFonts w:ascii="Arial" w:eastAsia="Times New Roman" w:hAnsi="Arial" w:cs="Arial"/>
          <w:color w:val="333333"/>
          <w:sz w:val="20"/>
          <w:szCs w:val="20"/>
          <w:lang w:val="en-US" w:eastAsia="bg-BG"/>
        </w:rPr>
        <w:t>x</w:t>
      </w:r>
      <w:r>
        <w:rPr>
          <w:rFonts w:ascii="Arial" w:eastAsia="Times New Roman" w:hAnsi="Arial" w:cs="Arial"/>
          <w:color w:val="333333"/>
          <w:sz w:val="20"/>
          <w:szCs w:val="20"/>
          <w:lang w:eastAsia="bg-BG"/>
        </w:rPr>
        <w:t>арактеристиките на клъстерите</w:t>
      </w:r>
      <w:r>
        <w:rPr>
          <w:rFonts w:ascii="Arial" w:eastAsia="Times New Roman" w:hAnsi="Arial" w:cs="Arial"/>
          <w:color w:val="333333"/>
          <w:sz w:val="20"/>
          <w:szCs w:val="20"/>
          <w:lang w:val="en-US" w:eastAsia="bg-BG"/>
        </w:rPr>
        <w:t xml:space="preserve"> (Clusters)</w:t>
      </w:r>
      <w:r>
        <w:rPr>
          <w:rFonts w:ascii="Arial" w:eastAsia="Times New Roman" w:hAnsi="Arial" w:cs="Arial"/>
          <w:color w:val="333333"/>
          <w:sz w:val="20"/>
          <w:szCs w:val="20"/>
          <w:lang w:eastAsia="bg-BG"/>
        </w:rPr>
        <w:t>.</w:t>
      </w:r>
    </w:p>
    <w:p w:rsidR="004B7B47" w:rsidRDefault="004B7B47" w:rsidP="004B7B47">
      <w:pPr>
        <w:jc w:val="both"/>
        <w:rPr>
          <w:rFonts w:ascii="Arial" w:eastAsia="Times New Roman" w:hAnsi="Arial" w:cs="Arial"/>
          <w:color w:val="333333"/>
          <w:sz w:val="20"/>
          <w:szCs w:val="20"/>
          <w:lang w:eastAsia="bg-BG"/>
        </w:rPr>
      </w:pPr>
      <w:r>
        <w:rPr>
          <w:rFonts w:ascii="Arial" w:eastAsia="Times New Roman" w:hAnsi="Arial" w:cs="Arial"/>
          <w:color w:val="333333"/>
          <w:sz w:val="20"/>
          <w:szCs w:val="20"/>
          <w:lang w:eastAsia="bg-BG"/>
        </w:rPr>
        <w:t xml:space="preserve"> Когато се избере </w:t>
      </w:r>
      <w:r>
        <w:rPr>
          <w:rFonts w:ascii="Arial" w:eastAsia="Times New Roman" w:hAnsi="Arial" w:cs="Arial"/>
          <w:color w:val="333333"/>
          <w:sz w:val="20"/>
          <w:szCs w:val="20"/>
          <w:lang w:val="en-US" w:eastAsia="bg-BG"/>
        </w:rPr>
        <w:t xml:space="preserve">Clusters </w:t>
      </w:r>
      <w:r>
        <w:rPr>
          <w:rFonts w:ascii="Arial" w:eastAsia="Times New Roman" w:hAnsi="Arial" w:cs="Arial"/>
          <w:color w:val="333333"/>
          <w:sz w:val="20"/>
          <w:szCs w:val="20"/>
          <w:lang w:eastAsia="bg-BG"/>
        </w:rPr>
        <w:t xml:space="preserve"> лентата с инструменти на основния прозорец  се променя, като   функциите, които изпълняват отделните инструменти  са, както следва:</w:t>
      </w:r>
    </w:p>
    <w:p w:rsidR="004B7B47" w:rsidRDefault="004B7B47" w:rsidP="004B7B47">
      <w:pPr>
        <w:jc w:val="both"/>
        <w:rPr>
          <w:rFonts w:ascii="Arial" w:eastAsia="Times New Roman" w:hAnsi="Arial" w:cs="Arial"/>
          <w:color w:val="333333"/>
          <w:sz w:val="20"/>
          <w:szCs w:val="20"/>
          <w:lang w:eastAsia="bg-BG"/>
        </w:rPr>
      </w:pPr>
    </w:p>
    <w:p w:rsidR="004B7B47" w:rsidRDefault="004B7B47" w:rsidP="004B7B47">
      <w:pPr>
        <w:ind w:left="2124"/>
        <w:rPr>
          <w:rFonts w:ascii="Arial" w:eastAsia="Times New Roman" w:hAnsi="Arial" w:cs="Arial"/>
          <w:color w:val="333333"/>
          <w:sz w:val="20"/>
          <w:szCs w:val="20"/>
          <w:lang w:eastAsia="bg-BG"/>
        </w:rPr>
      </w:pPr>
      <w:r>
        <w:rPr>
          <w:noProof/>
          <w:lang w:eastAsia="bg-BG"/>
        </w:rPr>
        <w:drawing>
          <wp:anchor distT="0" distB="0" distL="114300" distR="114300" simplePos="0" relativeHeight="251668480" behindDoc="0" locked="0" layoutInCell="1" allowOverlap="1">
            <wp:simplePos x="0" y="0"/>
            <wp:positionH relativeFrom="column">
              <wp:posOffset>2540</wp:posOffset>
            </wp:positionH>
            <wp:positionV relativeFrom="paragraph">
              <wp:posOffset>-1270</wp:posOffset>
            </wp:positionV>
            <wp:extent cx="260985" cy="201930"/>
            <wp:effectExtent l="0" t="0" r="5715" b="762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0985" cy="2019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333333"/>
          <w:sz w:val="20"/>
          <w:szCs w:val="20"/>
          <w:lang w:eastAsia="bg-BG"/>
        </w:rPr>
        <w:t xml:space="preserve">транспонира (превръща редовете в колони) на таблицата с </w:t>
      </w:r>
      <w:r>
        <w:rPr>
          <w:rFonts w:ascii="Arial" w:eastAsia="Times New Roman" w:hAnsi="Arial" w:cs="Arial"/>
          <w:color w:val="333333"/>
          <w:sz w:val="20"/>
          <w:szCs w:val="20"/>
          <w:lang w:val="en-US" w:eastAsia="bg-BG"/>
        </w:rPr>
        <w:t>x</w:t>
      </w:r>
      <w:r>
        <w:rPr>
          <w:rFonts w:ascii="Arial" w:eastAsia="Times New Roman" w:hAnsi="Arial" w:cs="Arial"/>
          <w:color w:val="333333"/>
          <w:sz w:val="20"/>
          <w:szCs w:val="20"/>
          <w:lang w:eastAsia="bg-BG"/>
        </w:rPr>
        <w:t>арактеристика на клъстерите;</w:t>
      </w:r>
    </w:p>
    <w:p w:rsidR="004B7B47" w:rsidRDefault="004B7B47" w:rsidP="004B7B47">
      <w:pPr>
        <w:ind w:left="2124"/>
        <w:rPr>
          <w:rFonts w:ascii="Arial" w:eastAsia="Times New Roman" w:hAnsi="Arial" w:cs="Arial"/>
          <w:color w:val="333333"/>
          <w:sz w:val="20"/>
          <w:szCs w:val="20"/>
          <w:lang w:eastAsia="bg-BG"/>
        </w:rPr>
      </w:pPr>
      <w:r>
        <w:rPr>
          <w:noProof/>
          <w:lang w:eastAsia="bg-BG"/>
        </w:rPr>
        <w:drawing>
          <wp:anchor distT="0" distB="0" distL="114300" distR="114300" simplePos="0" relativeHeight="251669504" behindDoc="0" locked="0" layoutInCell="1" allowOverlap="1">
            <wp:simplePos x="0" y="0"/>
            <wp:positionH relativeFrom="column">
              <wp:posOffset>2540</wp:posOffset>
            </wp:positionH>
            <wp:positionV relativeFrom="paragraph">
              <wp:posOffset>-1270</wp:posOffset>
            </wp:positionV>
            <wp:extent cx="546100" cy="249555"/>
            <wp:effectExtent l="0" t="0" r="635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6100" cy="2495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333333"/>
          <w:sz w:val="20"/>
          <w:szCs w:val="20"/>
          <w:lang w:eastAsia="bg-BG"/>
        </w:rPr>
        <w:t>подрежда променливите, по които се осъществява клъстеризацията общо за всички клъстери или в рамките на съответния клъстер;</w:t>
      </w:r>
    </w:p>
    <w:p w:rsidR="004B7B47" w:rsidRDefault="004B7B47" w:rsidP="004B7B47">
      <w:pPr>
        <w:ind w:left="2124"/>
        <w:rPr>
          <w:rFonts w:ascii="Arial" w:eastAsia="Times New Roman" w:hAnsi="Arial" w:cs="Arial"/>
          <w:color w:val="333333"/>
          <w:sz w:val="20"/>
          <w:szCs w:val="20"/>
          <w:lang w:eastAsia="bg-BG"/>
        </w:rPr>
      </w:pPr>
      <w:r>
        <w:rPr>
          <w:noProof/>
          <w:lang w:eastAsia="bg-BG"/>
        </w:rPr>
        <w:drawing>
          <wp:anchor distT="0" distB="0" distL="114300" distR="114300" simplePos="0" relativeHeight="251670528" behindDoc="0" locked="0" layoutInCell="1" allowOverlap="1">
            <wp:simplePos x="0" y="0"/>
            <wp:positionH relativeFrom="column">
              <wp:posOffset>2540</wp:posOffset>
            </wp:positionH>
            <wp:positionV relativeFrom="paragraph">
              <wp:posOffset>-5715</wp:posOffset>
            </wp:positionV>
            <wp:extent cx="546100" cy="249555"/>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6100" cy="2495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333333"/>
          <w:sz w:val="20"/>
          <w:szCs w:val="20"/>
          <w:lang w:eastAsia="bg-BG"/>
        </w:rPr>
        <w:t>подрежда  променливите по азбучен ред или по реда на задаването им в анализа;</w:t>
      </w:r>
    </w:p>
    <w:p w:rsidR="004B7B47" w:rsidRDefault="004B7B47" w:rsidP="004B7B47">
      <w:pPr>
        <w:ind w:left="2124"/>
        <w:rPr>
          <w:rFonts w:ascii="Arial" w:eastAsia="Times New Roman" w:hAnsi="Arial" w:cs="Arial"/>
          <w:color w:val="333333"/>
          <w:sz w:val="20"/>
          <w:szCs w:val="20"/>
          <w:lang w:eastAsia="bg-BG"/>
        </w:rPr>
      </w:pPr>
      <w:r>
        <w:rPr>
          <w:noProof/>
          <w:lang w:eastAsia="bg-BG"/>
        </w:rPr>
        <w:drawing>
          <wp:anchor distT="0" distB="0" distL="114300" distR="114300" simplePos="0" relativeHeight="251671552" behindDoc="0" locked="0" layoutInCell="1" allowOverlap="1">
            <wp:simplePos x="0" y="0"/>
            <wp:positionH relativeFrom="column">
              <wp:posOffset>2540</wp:posOffset>
            </wp:positionH>
            <wp:positionV relativeFrom="paragraph">
              <wp:posOffset>-5080</wp:posOffset>
            </wp:positionV>
            <wp:extent cx="890905" cy="260985"/>
            <wp:effectExtent l="0" t="0" r="4445" b="571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90905" cy="2609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333333"/>
          <w:sz w:val="20"/>
          <w:szCs w:val="20"/>
          <w:lang w:eastAsia="bg-BG"/>
        </w:rPr>
        <w:t>подреждане на клъстерите по обем, азбучен ред или по зададени етикети;</w:t>
      </w:r>
    </w:p>
    <w:p w:rsidR="004B7B47" w:rsidRDefault="004B7B47" w:rsidP="004B7B47">
      <w:pPr>
        <w:rPr>
          <w:rFonts w:ascii="Arial" w:eastAsia="Times New Roman" w:hAnsi="Arial" w:cs="Arial"/>
          <w:color w:val="333333"/>
          <w:sz w:val="20"/>
          <w:szCs w:val="20"/>
          <w:lang w:val="en-US" w:eastAsia="bg-BG"/>
        </w:rPr>
      </w:pPr>
    </w:p>
    <w:p w:rsidR="004B7B47" w:rsidRDefault="004B7B47" w:rsidP="004B7B47">
      <w:pPr>
        <w:rPr>
          <w:rFonts w:ascii="Arial" w:eastAsia="Times New Roman" w:hAnsi="Arial" w:cs="Arial"/>
          <w:color w:val="333333"/>
          <w:sz w:val="20"/>
          <w:szCs w:val="20"/>
          <w:lang w:val="en-US" w:eastAsia="bg-BG"/>
        </w:rPr>
      </w:pPr>
      <w:r w:rsidRPr="001E28F4">
        <w:rPr>
          <w:rFonts w:ascii="Arial" w:eastAsia="Times New Roman" w:hAnsi="Arial" w:cs="Arial"/>
          <w:b/>
          <w:color w:val="333333"/>
          <w:sz w:val="20"/>
          <w:szCs w:val="20"/>
          <w:lang w:eastAsia="bg-BG"/>
        </w:rPr>
        <w:t>Спомагателният панел,</w:t>
      </w:r>
      <w:r>
        <w:rPr>
          <w:rFonts w:ascii="Arial" w:eastAsia="Times New Roman" w:hAnsi="Arial" w:cs="Arial"/>
          <w:color w:val="333333"/>
          <w:sz w:val="20"/>
          <w:szCs w:val="20"/>
          <w:lang w:eastAsia="bg-BG"/>
        </w:rPr>
        <w:t xml:space="preserve"> разположен вдясно на </w:t>
      </w:r>
      <w:r w:rsidRPr="00775D01">
        <w:rPr>
          <w:rFonts w:ascii="Arial" w:eastAsia="Times New Roman" w:hAnsi="Arial" w:cs="Arial"/>
          <w:b/>
          <w:color w:val="333333"/>
          <w:sz w:val="20"/>
          <w:szCs w:val="20"/>
          <w:lang w:val="en-US" w:eastAsia="bg-BG"/>
        </w:rPr>
        <w:t>Model Viewer</w:t>
      </w:r>
      <w:r w:rsidRPr="00775D01">
        <w:rPr>
          <w:rFonts w:ascii="Arial" w:eastAsia="Times New Roman" w:hAnsi="Arial" w:cs="Arial"/>
          <w:b/>
          <w:color w:val="333333"/>
          <w:sz w:val="20"/>
          <w:szCs w:val="20"/>
          <w:lang w:eastAsia="bg-BG"/>
        </w:rPr>
        <w:t>-</w:t>
      </w:r>
      <w:r>
        <w:rPr>
          <w:rFonts w:ascii="Arial" w:eastAsia="Times New Roman" w:hAnsi="Arial" w:cs="Arial"/>
          <w:color w:val="333333"/>
          <w:sz w:val="20"/>
          <w:szCs w:val="20"/>
          <w:lang w:eastAsia="bg-BG"/>
        </w:rPr>
        <w:t>а представя допълнителна информация за</w:t>
      </w:r>
      <w:r>
        <w:rPr>
          <w:rFonts w:ascii="Arial" w:eastAsia="Times New Roman" w:hAnsi="Arial" w:cs="Arial"/>
          <w:color w:val="333333"/>
          <w:sz w:val="20"/>
          <w:szCs w:val="20"/>
          <w:lang w:val="en-US" w:eastAsia="bg-BG"/>
        </w:rPr>
        <w:t xml:space="preserve"> </w:t>
      </w:r>
      <w:r>
        <w:rPr>
          <w:rFonts w:ascii="Arial" w:eastAsia="Times New Roman" w:hAnsi="Arial" w:cs="Arial"/>
          <w:color w:val="333333"/>
          <w:sz w:val="20"/>
          <w:szCs w:val="20"/>
          <w:lang w:eastAsia="bg-BG"/>
        </w:rPr>
        <w:t xml:space="preserve">следните </w:t>
      </w:r>
      <w:r>
        <w:rPr>
          <w:rFonts w:ascii="Arial" w:eastAsia="Times New Roman" w:hAnsi="Arial" w:cs="Arial"/>
          <w:color w:val="333333"/>
          <w:sz w:val="20"/>
          <w:szCs w:val="20"/>
          <w:lang w:val="en-US" w:eastAsia="bg-BG"/>
        </w:rPr>
        <w:t>x</w:t>
      </w:r>
      <w:r>
        <w:rPr>
          <w:rFonts w:ascii="Arial" w:eastAsia="Times New Roman" w:hAnsi="Arial" w:cs="Arial"/>
          <w:color w:val="333333"/>
          <w:sz w:val="20"/>
          <w:szCs w:val="20"/>
          <w:lang w:eastAsia="bg-BG"/>
        </w:rPr>
        <w:t xml:space="preserve">арактеристики  на  клъстерното решение : </w:t>
      </w:r>
    </w:p>
    <w:p w:rsidR="004B7B47" w:rsidRDefault="004B7B47" w:rsidP="004B7B47">
      <w:pPr>
        <w:rPr>
          <w:rFonts w:ascii="Arial" w:eastAsia="Times New Roman" w:hAnsi="Arial" w:cs="Arial"/>
          <w:noProof/>
          <w:color w:val="333333"/>
          <w:sz w:val="20"/>
          <w:szCs w:val="20"/>
          <w:lang w:eastAsia="bg-BG"/>
        </w:rPr>
      </w:pPr>
      <w:r>
        <w:rPr>
          <w:noProof/>
          <w:lang w:eastAsia="bg-BG"/>
        </w:rPr>
        <w:drawing>
          <wp:anchor distT="0" distB="0" distL="114300" distR="114300" simplePos="0" relativeHeight="251672576" behindDoc="0" locked="0" layoutInCell="1" allowOverlap="1">
            <wp:simplePos x="0" y="0"/>
            <wp:positionH relativeFrom="column">
              <wp:posOffset>2540</wp:posOffset>
            </wp:positionH>
            <wp:positionV relativeFrom="paragraph">
              <wp:posOffset>12065</wp:posOffset>
            </wp:positionV>
            <wp:extent cx="1793240" cy="93789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93240" cy="937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28F4">
        <w:rPr>
          <w:rFonts w:ascii="Arial" w:eastAsia="Times New Roman" w:hAnsi="Arial" w:cs="Arial"/>
          <w:b/>
          <w:noProof/>
          <w:color w:val="333333"/>
          <w:sz w:val="20"/>
          <w:szCs w:val="20"/>
          <w:lang w:val="en-US" w:eastAsia="bg-BG"/>
        </w:rPr>
        <w:t>Predictor Importance</w:t>
      </w:r>
      <w:r>
        <w:rPr>
          <w:rFonts w:ascii="Arial" w:eastAsia="Times New Roman" w:hAnsi="Arial" w:cs="Arial"/>
          <w:noProof/>
          <w:color w:val="333333"/>
          <w:sz w:val="20"/>
          <w:szCs w:val="20"/>
          <w:lang w:val="en-US" w:eastAsia="bg-BG"/>
        </w:rPr>
        <w:t xml:space="preserve"> – </w:t>
      </w:r>
      <w:r>
        <w:rPr>
          <w:rFonts w:ascii="Arial" w:eastAsia="Times New Roman" w:hAnsi="Arial" w:cs="Arial"/>
          <w:noProof/>
          <w:color w:val="333333"/>
          <w:sz w:val="20"/>
          <w:szCs w:val="20"/>
          <w:lang w:eastAsia="bg-BG"/>
        </w:rPr>
        <w:t>важността на всяка от променливите за клъстерното решение, показано на следващата фигура (фиг. Ф.13).</w:t>
      </w:r>
    </w:p>
    <w:p w:rsidR="004B7B47" w:rsidRDefault="004B7B47" w:rsidP="004B7B47">
      <w:pPr>
        <w:rPr>
          <w:rFonts w:ascii="Arial" w:eastAsia="Times New Roman" w:hAnsi="Arial" w:cs="Arial"/>
          <w:noProof/>
          <w:color w:val="333333"/>
          <w:sz w:val="20"/>
          <w:szCs w:val="20"/>
          <w:lang w:eastAsia="bg-BG"/>
        </w:rPr>
      </w:pPr>
    </w:p>
    <w:p w:rsidR="004B7B47" w:rsidRDefault="004B7B47" w:rsidP="004B7B47">
      <w:pPr>
        <w:jc w:val="center"/>
        <w:rPr>
          <w:rFonts w:ascii="Arial" w:eastAsia="Times New Roman" w:hAnsi="Arial" w:cs="Arial"/>
          <w:noProof/>
          <w:color w:val="333333"/>
          <w:sz w:val="20"/>
          <w:szCs w:val="20"/>
          <w:lang w:eastAsia="bg-BG"/>
        </w:rPr>
      </w:pPr>
      <w:r>
        <w:rPr>
          <w:rFonts w:ascii="Arial" w:eastAsia="Times New Roman" w:hAnsi="Arial" w:cs="Arial"/>
          <w:noProof/>
          <w:color w:val="333333"/>
          <w:sz w:val="20"/>
          <w:szCs w:val="20"/>
          <w:lang w:eastAsia="bg-BG"/>
        </w:rPr>
        <w:drawing>
          <wp:inline distT="0" distB="0" distL="0" distR="0">
            <wp:extent cx="3987165" cy="33915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87165" cy="3391535"/>
                    </a:xfrm>
                    <a:prstGeom prst="rect">
                      <a:avLst/>
                    </a:prstGeom>
                    <a:noFill/>
                    <a:ln>
                      <a:noFill/>
                    </a:ln>
                  </pic:spPr>
                </pic:pic>
              </a:graphicData>
            </a:graphic>
          </wp:inline>
        </w:drawing>
      </w:r>
    </w:p>
    <w:p w:rsidR="004B7B47" w:rsidRPr="00775D01" w:rsidRDefault="004B7B47" w:rsidP="004B7B47">
      <w:pPr>
        <w:rPr>
          <w:rFonts w:ascii="Arial" w:eastAsia="Times New Roman" w:hAnsi="Arial" w:cs="Arial"/>
          <w:noProof/>
          <w:color w:val="333333"/>
          <w:sz w:val="20"/>
          <w:szCs w:val="20"/>
          <w:lang w:eastAsia="bg-BG"/>
        </w:rPr>
      </w:pPr>
      <w:r>
        <w:rPr>
          <w:rFonts w:ascii="Arial" w:eastAsia="Times New Roman" w:hAnsi="Arial" w:cs="Arial"/>
          <w:noProof/>
          <w:color w:val="333333"/>
          <w:sz w:val="20"/>
          <w:szCs w:val="20"/>
          <w:lang w:eastAsia="bg-BG"/>
        </w:rPr>
        <w:t>Фиг. XI.13</w:t>
      </w:r>
    </w:p>
    <w:p w:rsidR="004B7B47" w:rsidRPr="00261B13" w:rsidRDefault="004B7B47" w:rsidP="004B7B47">
      <w:pPr>
        <w:jc w:val="both"/>
        <w:rPr>
          <w:rFonts w:eastAsia="Times New Roman" w:cs="Arial"/>
          <w:noProof/>
          <w:color w:val="333333"/>
          <w:lang w:eastAsia="bg-BG"/>
        </w:rPr>
      </w:pPr>
      <w:r w:rsidRPr="00261B13">
        <w:rPr>
          <w:rFonts w:eastAsia="Times New Roman" w:cs="Arial"/>
          <w:noProof/>
          <w:color w:val="333333"/>
          <w:lang w:eastAsia="bg-BG"/>
        </w:rPr>
        <w:t>С най-голямо значение за формиране на клъстерите е информацията за наличието на други кредити, следвана от задълженията по креднитни карти и т.н.</w:t>
      </w:r>
    </w:p>
    <w:p w:rsidR="004B7B47" w:rsidRPr="00261B13" w:rsidRDefault="004B7B47" w:rsidP="004B7B47">
      <w:pPr>
        <w:jc w:val="both"/>
        <w:rPr>
          <w:rFonts w:eastAsia="Times New Roman" w:cs="Arial"/>
          <w:noProof/>
          <w:color w:val="333333"/>
          <w:lang w:val="en-US" w:eastAsia="bg-BG"/>
        </w:rPr>
      </w:pPr>
    </w:p>
    <w:p w:rsidR="004B7B47" w:rsidRPr="00261B13" w:rsidRDefault="004B7B47" w:rsidP="004B7B47">
      <w:pPr>
        <w:jc w:val="both"/>
        <w:rPr>
          <w:rFonts w:eastAsia="Times New Roman" w:cs="Arial"/>
          <w:b/>
          <w:noProof/>
          <w:color w:val="333333"/>
          <w:lang w:eastAsia="bg-BG"/>
        </w:rPr>
      </w:pPr>
      <w:r w:rsidRPr="00261B13">
        <w:rPr>
          <w:rFonts w:eastAsia="Times New Roman" w:cs="Arial"/>
          <w:b/>
          <w:noProof/>
          <w:color w:val="333333"/>
          <w:lang w:val="en-US" w:eastAsia="bg-BG"/>
        </w:rPr>
        <w:t>Cluster Sizes</w:t>
      </w:r>
      <w:r w:rsidRPr="00261B13">
        <w:rPr>
          <w:rFonts w:eastAsia="Times New Roman" w:cs="Arial"/>
          <w:noProof/>
          <w:color w:val="333333"/>
          <w:lang w:eastAsia="bg-BG"/>
        </w:rPr>
        <w:t xml:space="preserve"> – брой , процент от случаите и отношение между обемите на най-малкия и най-големия клъстер. Информацията се визуализира по начина, представен на фиг. XI.12).</w:t>
      </w:r>
      <w:r w:rsidRPr="00261B13">
        <w:rPr>
          <w:rFonts w:eastAsia="Times New Roman" w:cs="Arial"/>
          <w:b/>
          <w:noProof/>
          <w:color w:val="333333"/>
          <w:lang w:val="en-US" w:eastAsia="bg-BG"/>
        </w:rPr>
        <w:t xml:space="preserve"> </w:t>
      </w:r>
    </w:p>
    <w:p w:rsidR="004B7B47" w:rsidRPr="00261B13" w:rsidRDefault="004B7B47" w:rsidP="004B7B47">
      <w:pPr>
        <w:jc w:val="both"/>
        <w:rPr>
          <w:rFonts w:eastAsia="Times New Roman" w:cs="Arial"/>
          <w:noProof/>
          <w:color w:val="333333"/>
          <w:lang w:val="en-US" w:eastAsia="bg-BG"/>
        </w:rPr>
      </w:pPr>
      <w:r w:rsidRPr="00261B13">
        <w:rPr>
          <w:rFonts w:eastAsia="Times New Roman" w:cs="Arial"/>
          <w:b/>
          <w:noProof/>
          <w:color w:val="333333"/>
          <w:lang w:val="en-US" w:eastAsia="bg-BG"/>
        </w:rPr>
        <w:t>Cell Distribution</w:t>
      </w:r>
      <w:r w:rsidRPr="00261B13">
        <w:rPr>
          <w:rFonts w:eastAsia="Times New Roman" w:cs="Arial"/>
          <w:noProof/>
          <w:color w:val="333333"/>
          <w:lang w:eastAsia="bg-BG"/>
        </w:rPr>
        <w:t xml:space="preserve"> – при тази визуализация се сравнява разпределението на даден клъстер с общото разпределение на стойностите по съответната променлива.За количествени променливи се ползва полигон, а за прекъснати и категорийни променливи – </w:t>
      </w:r>
      <w:r w:rsidRPr="00261B13">
        <w:rPr>
          <w:rFonts w:eastAsia="Times New Roman" w:cs="Arial"/>
          <w:noProof/>
          <w:color w:val="333333"/>
          <w:lang w:val="en-US" w:eastAsia="bg-BG"/>
        </w:rPr>
        <w:t>x</w:t>
      </w:r>
      <w:r w:rsidRPr="00261B13">
        <w:rPr>
          <w:rFonts w:eastAsia="Times New Roman" w:cs="Arial"/>
          <w:noProof/>
          <w:color w:val="333333"/>
          <w:lang w:eastAsia="bg-BG"/>
        </w:rPr>
        <w:t>истограма. На фиг. XI.13 (а) е представено сравнение на възрастта на клъстер №2 и общото разпределение на възрастта на потребителите , а на фиг. XI.13 (б) – разпределението по X</w:t>
      </w:r>
      <w:r w:rsidRPr="00261B13">
        <w:rPr>
          <w:rFonts w:eastAsia="Times New Roman" w:cs="Arial"/>
          <w:noProof/>
          <w:color w:val="333333"/>
          <w:vertAlign w:val="subscript"/>
          <w:lang w:eastAsia="bg-BG"/>
        </w:rPr>
        <w:t>10</w:t>
      </w:r>
      <w:r w:rsidRPr="00261B13">
        <w:rPr>
          <w:rFonts w:eastAsia="Times New Roman" w:cs="Arial"/>
          <w:noProof/>
          <w:color w:val="333333"/>
          <w:lang w:eastAsia="bg-BG"/>
        </w:rPr>
        <w:t xml:space="preserve"> – минали просрочвания на кредитни задължения.</w:t>
      </w:r>
    </w:p>
    <w:p w:rsidR="004B7B47" w:rsidRDefault="004B7B47" w:rsidP="004B7B47">
      <w:pPr>
        <w:rPr>
          <w:rFonts w:ascii="Arial" w:eastAsia="Times New Roman" w:hAnsi="Arial" w:cs="Arial"/>
          <w:noProof/>
          <w:color w:val="333333"/>
          <w:sz w:val="20"/>
          <w:szCs w:val="20"/>
          <w:lang w:eastAsia="bg-BG"/>
        </w:rPr>
      </w:pPr>
      <w:r>
        <w:rPr>
          <w:noProof/>
          <w:lang w:eastAsia="bg-BG"/>
        </w:rPr>
        <mc:AlternateContent>
          <mc:Choice Requires="wpg">
            <w:drawing>
              <wp:inline distT="0" distB="0" distL="0" distR="0">
                <wp:extent cx="6094095" cy="2908935"/>
                <wp:effectExtent l="19050" t="19050" r="20955" b="24765"/>
                <wp:docPr id="21631" name="Group 21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4095" cy="2908935"/>
                          <a:chOff x="0" y="0"/>
                          <a:chExt cx="6094585" cy="2909455"/>
                        </a:xfrm>
                      </wpg:grpSpPr>
                      <pic:pic xmlns:pic="http://schemas.openxmlformats.org/drawingml/2006/picture">
                        <pic:nvPicPr>
                          <pic:cNvPr id="21632" name="Picture 21632"/>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2992582" cy="2909455"/>
                          </a:xfrm>
                          <a:prstGeom prst="rect">
                            <a:avLst/>
                          </a:prstGeom>
                          <a:ln>
                            <a:solidFill>
                              <a:sysClr val="windowText" lastClr="000000"/>
                            </a:solidFill>
                          </a:ln>
                        </pic:spPr>
                      </pic:pic>
                      <pic:pic xmlns:pic="http://schemas.openxmlformats.org/drawingml/2006/picture">
                        <pic:nvPicPr>
                          <pic:cNvPr id="21633" name="Picture 21633"/>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3230349" y="0"/>
                            <a:ext cx="2864236" cy="2909455"/>
                          </a:xfrm>
                          <a:prstGeom prst="rect">
                            <a:avLst/>
                          </a:prstGeom>
                          <a:ln>
                            <a:solidFill>
                              <a:sysClr val="windowText" lastClr="000000"/>
                            </a:solidFill>
                          </a:ln>
                        </pic:spPr>
                      </pic:pic>
                    </wpg:wgp>
                  </a:graphicData>
                </a:graphic>
              </wp:inline>
            </w:drawing>
          </mc:Choice>
          <mc:Fallback>
            <w:pict>
              <v:group id="Group 21631" o:spid="_x0000_s1026" style="width:479.85pt;height:229.05pt;mso-position-horizontal-relative:char;mso-position-vertical-relative:line" coordsize="60945,29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">
                <v:shape id="Picture 21632" o:spid="_x0000_s1027" type="#_x0000_t75" style="position:absolute;width:29925;height:29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ZmFXHAAAA3gAAAA8AAABkcnMvZG93bnJldi54bWxEj09rAjEUxO+FfofwCr3VrCssZTWKLdYK&#10;Xuqfg8dH8txd3LwsSepuv30jCB6HmfkNM1sMthVX8qFxrGA8ykAQa2carhQcD19v7yBCRDbYOiYF&#10;fxRgMX9+mmFpXM87uu5jJRKEQ4kK6hi7Usqga7IYRq4jTt7ZeYsxSV9J47FPcNvKPMsKabHhtFBj&#10;R5816cv+1yqY4Gn7o7WP/VB8H1f5Zv2x6tZKvb4MyymISEN8hO/tjVGQj4tJDrc76QrI+T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SZmFXHAAAA3gAAAA8AAAAAAAAAAAAA&#10;AAAAnwIAAGRycy9kb3ducmV2LnhtbFBLBQYAAAAABAAEAPcAAACTAwAAAAA=&#10;" stroked="t" strokecolor="windowText">
                  <v:imagedata r:id="rId41" o:title=""/>
                  <v:path arrowok="t"/>
                </v:shape>
                <v:shape id="Picture 21633" o:spid="_x0000_s1028" type="#_x0000_t75" style="position:absolute;left:32303;width:28642;height:29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ptsfHAAAA3gAAAA8AAABkcnMvZG93bnJldi54bWxEj0FrwkAUhO9C/8PyCt50YwSR1FXaQKkU&#10;DzWW6vGRfU3SZN+G7DaJ/94tCD0OM/MNs9mNphE9da6yrGAxj0AQ51ZXXCj4PL3O1iCcR9bYWCYF&#10;V3Kw2z5MNphoO/CR+swXIkDYJaig9L5NpHR5SQbd3LbEwfu2nUEfZFdI3eEQ4KaRcRStpMGKw0KJ&#10;LaUl5XX2axS82VSfquzy/nOml7b+qA/FV3NQavo4Pj+B8DT6//C9vdcK4sVquYS/O+EKyO0N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uptsfHAAAA3gAAAA8AAAAAAAAAAAAA&#10;AAAAnwIAAGRycy9kb3ducmV2LnhtbFBLBQYAAAAABAAEAPcAAACTAwAAAAA=&#10;" stroked="t" strokecolor="windowText">
                  <v:imagedata r:id="rId42" o:title=""/>
                  <v:path arrowok="t"/>
                </v:shape>
                <w10:anchorlock/>
              </v:group>
            </w:pict>
          </mc:Fallback>
        </mc:AlternateContent>
      </w:r>
      <w:r>
        <w:rPr>
          <w:rFonts w:ascii="Arial" w:eastAsia="Times New Roman" w:hAnsi="Arial" w:cs="Arial"/>
          <w:noProof/>
          <w:color w:val="333333"/>
          <w:sz w:val="20"/>
          <w:szCs w:val="20"/>
          <w:lang w:eastAsia="bg-BG"/>
        </w:rPr>
        <w:t xml:space="preserve"> </w:t>
      </w:r>
    </w:p>
    <w:p w:rsidR="004B7B47" w:rsidRPr="000A5938" w:rsidRDefault="004B7B47" w:rsidP="004B7B47">
      <w:pPr>
        <w:rPr>
          <w:rFonts w:ascii="Arial" w:eastAsia="Times New Roman" w:hAnsi="Arial" w:cs="Arial"/>
          <w:noProof/>
          <w:color w:val="333333"/>
          <w:sz w:val="20"/>
          <w:szCs w:val="20"/>
          <w:lang w:eastAsia="bg-BG"/>
        </w:rPr>
      </w:pPr>
      <w:r>
        <w:rPr>
          <w:rFonts w:ascii="Arial" w:eastAsia="Times New Roman" w:hAnsi="Arial" w:cs="Arial"/>
          <w:noProof/>
          <w:color w:val="333333"/>
          <w:sz w:val="20"/>
          <w:szCs w:val="20"/>
          <w:lang w:eastAsia="bg-BG"/>
        </w:rPr>
        <w:t>Фиг. XI.13</w:t>
      </w:r>
    </w:p>
    <w:p w:rsidR="004B7B47" w:rsidRPr="000B20FF" w:rsidRDefault="004B7B47" w:rsidP="004B7B47">
      <w:pPr>
        <w:rPr>
          <w:rFonts w:eastAsia="Times New Roman" w:cs="Arial"/>
          <w:noProof/>
          <w:color w:val="333333"/>
          <w:sz w:val="20"/>
          <w:szCs w:val="20"/>
          <w:lang w:eastAsia="bg-BG"/>
        </w:rPr>
      </w:pPr>
      <w:r w:rsidRPr="000B20FF">
        <w:rPr>
          <w:rFonts w:eastAsia="Times New Roman" w:cs="Arial"/>
          <w:b/>
          <w:noProof/>
          <w:color w:val="333333"/>
          <w:sz w:val="20"/>
          <w:szCs w:val="20"/>
          <w:lang w:val="en-US" w:eastAsia="bg-BG"/>
        </w:rPr>
        <w:t>Cluster Comparision</w:t>
      </w:r>
      <w:r w:rsidRPr="000B20FF">
        <w:rPr>
          <w:rFonts w:eastAsia="Times New Roman" w:cs="Arial"/>
          <w:b/>
          <w:noProof/>
          <w:color w:val="333333"/>
          <w:sz w:val="20"/>
          <w:szCs w:val="20"/>
          <w:lang w:eastAsia="bg-BG"/>
        </w:rPr>
        <w:t xml:space="preserve"> </w:t>
      </w:r>
      <w:r w:rsidRPr="000B20FF">
        <w:rPr>
          <w:rFonts w:eastAsia="Times New Roman" w:cs="Arial"/>
          <w:noProof/>
          <w:color w:val="333333"/>
          <w:sz w:val="20"/>
          <w:szCs w:val="20"/>
          <w:lang w:eastAsia="bg-BG"/>
        </w:rPr>
        <w:t>–графично представяне на особеностите на маркиран в основния прозорец клъстер, на което изображене ще се спрем в следващия раздел.</w:t>
      </w:r>
    </w:p>
    <w:p w:rsidR="004B7B47" w:rsidRDefault="004B7B47" w:rsidP="004B7B47">
      <w:pPr>
        <w:rPr>
          <w:rFonts w:ascii="Arial" w:eastAsia="Times New Roman" w:hAnsi="Arial" w:cs="Arial"/>
          <w:noProof/>
          <w:color w:val="333333"/>
          <w:sz w:val="20"/>
          <w:szCs w:val="20"/>
          <w:lang w:eastAsia="bg-BG"/>
        </w:rPr>
      </w:pPr>
    </w:p>
    <w:p w:rsidR="004B7B47" w:rsidRPr="00004FE6" w:rsidRDefault="004B7B47" w:rsidP="004B7B47">
      <w:pPr>
        <w:pStyle w:val="Heading3"/>
        <w:jc w:val="center"/>
        <w:rPr>
          <w:rFonts w:ascii="Calibri" w:hAnsi="Calibri"/>
          <w:noProof/>
          <w:color w:val="auto"/>
          <w:lang w:val="en-US" w:eastAsia="bg-BG"/>
        </w:rPr>
      </w:pPr>
      <w:bookmarkStart w:id="9" w:name="_Toc373158989"/>
      <w:r w:rsidRPr="00004FE6">
        <w:rPr>
          <w:rFonts w:ascii="Calibri" w:hAnsi="Calibri"/>
          <w:noProof/>
          <w:color w:val="auto"/>
          <w:lang w:val="en-US" w:eastAsia="bg-BG"/>
        </w:rPr>
        <w:t>XI.3.2.2. Xарактеристики на клъстерите</w:t>
      </w:r>
      <w:bookmarkEnd w:id="9"/>
    </w:p>
    <w:p w:rsidR="004B7B47" w:rsidRPr="000B20FF" w:rsidRDefault="004B7B47" w:rsidP="004B7B47">
      <w:pPr>
        <w:rPr>
          <w:rFonts w:eastAsia="Times New Roman" w:cs="Arial"/>
          <w:color w:val="333333"/>
          <w:sz w:val="20"/>
          <w:szCs w:val="20"/>
          <w:lang w:eastAsia="bg-BG"/>
        </w:rPr>
      </w:pPr>
    </w:p>
    <w:p w:rsidR="004B7B47" w:rsidRPr="000B20FF" w:rsidRDefault="004B7B47" w:rsidP="004B7B47">
      <w:pPr>
        <w:jc w:val="both"/>
        <w:rPr>
          <w:rFonts w:eastAsia="Times New Roman" w:cs="Arial"/>
          <w:color w:val="333333"/>
          <w:sz w:val="20"/>
          <w:szCs w:val="20"/>
          <w:lang w:eastAsia="bg-BG"/>
        </w:rPr>
      </w:pPr>
      <w:r w:rsidRPr="000B20FF">
        <w:rPr>
          <w:rFonts w:eastAsia="Times New Roman" w:cs="Arial"/>
          <w:color w:val="333333"/>
          <w:sz w:val="20"/>
          <w:szCs w:val="20"/>
          <w:lang w:eastAsia="bg-BG"/>
        </w:rPr>
        <w:t>Xарактер</w:t>
      </w:r>
      <w:r>
        <w:rPr>
          <w:rFonts w:eastAsia="Times New Roman" w:cs="Arial"/>
          <w:color w:val="333333"/>
          <w:sz w:val="20"/>
          <w:szCs w:val="20"/>
          <w:lang w:eastAsia="bg-BG"/>
        </w:rPr>
        <w:t>и</w:t>
      </w:r>
      <w:r w:rsidRPr="000B20FF">
        <w:rPr>
          <w:rFonts w:eastAsia="Times New Roman" w:cs="Arial"/>
          <w:color w:val="333333"/>
          <w:sz w:val="20"/>
          <w:szCs w:val="20"/>
          <w:lang w:eastAsia="bg-BG"/>
        </w:rPr>
        <w:t>стиките на клъстерите могат да бъдат представени таблично и графично.</w:t>
      </w:r>
    </w:p>
    <w:p w:rsidR="004B7B47" w:rsidRPr="000B20FF" w:rsidRDefault="004B7B47" w:rsidP="004B7B47">
      <w:pPr>
        <w:jc w:val="both"/>
        <w:rPr>
          <w:rFonts w:eastAsia="Times New Roman" w:cs="Arial"/>
          <w:color w:val="333333"/>
          <w:sz w:val="20"/>
          <w:szCs w:val="20"/>
          <w:lang w:eastAsia="bg-BG"/>
        </w:rPr>
      </w:pPr>
      <w:r w:rsidRPr="000B20FF">
        <w:rPr>
          <w:rFonts w:eastAsia="Times New Roman" w:cs="Arial"/>
          <w:b/>
          <w:color w:val="333333"/>
          <w:sz w:val="20"/>
          <w:szCs w:val="20"/>
          <w:lang w:eastAsia="bg-BG"/>
        </w:rPr>
        <w:t>Табличното представяне</w:t>
      </w:r>
      <w:r w:rsidRPr="000B20FF">
        <w:rPr>
          <w:rFonts w:eastAsia="Times New Roman" w:cs="Arial"/>
          <w:color w:val="333333"/>
          <w:sz w:val="20"/>
          <w:szCs w:val="20"/>
          <w:lang w:eastAsia="bg-BG"/>
        </w:rPr>
        <w:t xml:space="preserve"> се появява в основния прозорец (фиг. XI.14). За всеки от клъстерите е предвидена по една колона. В първата клетка е изписан номерът на клъстера. Във втората клетка могат да се впишат ръчно характер</w:t>
      </w:r>
      <w:r>
        <w:rPr>
          <w:rFonts w:eastAsia="Times New Roman" w:cs="Arial"/>
          <w:color w:val="333333"/>
          <w:sz w:val="20"/>
          <w:szCs w:val="20"/>
          <w:lang w:eastAsia="bg-BG"/>
        </w:rPr>
        <w:t>и</w:t>
      </w:r>
      <w:r w:rsidRPr="000B20FF">
        <w:rPr>
          <w:rFonts w:eastAsia="Times New Roman" w:cs="Arial"/>
          <w:color w:val="333333"/>
          <w:sz w:val="20"/>
          <w:szCs w:val="20"/>
          <w:lang w:eastAsia="bg-BG"/>
        </w:rPr>
        <w:t>ст</w:t>
      </w:r>
      <w:r>
        <w:rPr>
          <w:rFonts w:eastAsia="Times New Roman" w:cs="Arial"/>
          <w:color w:val="333333"/>
          <w:sz w:val="20"/>
          <w:szCs w:val="20"/>
          <w:lang w:eastAsia="bg-BG"/>
        </w:rPr>
        <w:t>и</w:t>
      </w:r>
      <w:r w:rsidRPr="000B20FF">
        <w:rPr>
          <w:rFonts w:eastAsia="Times New Roman" w:cs="Arial"/>
          <w:color w:val="333333"/>
          <w:sz w:val="20"/>
          <w:szCs w:val="20"/>
          <w:lang w:eastAsia="bg-BG"/>
        </w:rPr>
        <w:t>к</w:t>
      </w:r>
      <w:r>
        <w:rPr>
          <w:rFonts w:eastAsia="Times New Roman" w:cs="Arial"/>
          <w:color w:val="333333"/>
          <w:sz w:val="20"/>
          <w:szCs w:val="20"/>
          <w:lang w:eastAsia="bg-BG"/>
        </w:rPr>
        <w:t>и</w:t>
      </w:r>
      <w:r w:rsidRPr="000B20FF">
        <w:rPr>
          <w:rFonts w:eastAsia="Times New Roman" w:cs="Arial"/>
          <w:color w:val="333333"/>
          <w:sz w:val="20"/>
          <w:szCs w:val="20"/>
          <w:lang w:eastAsia="bg-BG"/>
        </w:rPr>
        <w:t xml:space="preserve">те на клъстера. Следва информацията за броя и процента от случаите, които попадат към съответната група. В следващите клетки е записано името на променливите, включени в анализа и средната стойност (за количествените променливи) или модалната честота (за категорйните променливи) на случаите в клъстера. Така например средната възраст на случаите от първия клъстер е 34,64 г. , 100% от тях никога в миналото не са просрочвали вноски по кредити. </w:t>
      </w:r>
    </w:p>
    <w:p w:rsidR="004B7B47" w:rsidRDefault="004B7B47" w:rsidP="004B7B47">
      <w:pPr>
        <w:rPr>
          <w:rFonts w:ascii="Arial" w:eastAsia="Times New Roman" w:hAnsi="Arial" w:cs="Arial"/>
          <w:color w:val="333333"/>
          <w:sz w:val="20"/>
          <w:szCs w:val="20"/>
          <w:lang w:eastAsia="bg-BG"/>
        </w:rPr>
      </w:pPr>
      <w:r>
        <w:rPr>
          <w:rFonts w:ascii="Arial" w:eastAsia="Times New Roman" w:hAnsi="Arial" w:cs="Arial"/>
          <w:noProof/>
          <w:color w:val="333333"/>
          <w:sz w:val="20"/>
          <w:szCs w:val="20"/>
          <w:lang w:eastAsia="bg-BG"/>
        </w:rPr>
        <w:drawing>
          <wp:inline distT="0" distB="0" distL="0" distR="0">
            <wp:extent cx="3348990" cy="5327015"/>
            <wp:effectExtent l="0" t="0" r="381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48990" cy="5327015"/>
                    </a:xfrm>
                    <a:prstGeom prst="rect">
                      <a:avLst/>
                    </a:prstGeom>
                    <a:noFill/>
                    <a:ln>
                      <a:noFill/>
                    </a:ln>
                  </pic:spPr>
                </pic:pic>
              </a:graphicData>
            </a:graphic>
          </wp:inline>
        </w:drawing>
      </w:r>
    </w:p>
    <w:p w:rsidR="004B7B47" w:rsidRDefault="004B7B47" w:rsidP="004B7B47">
      <w:pPr>
        <w:rPr>
          <w:rFonts w:ascii="Arial" w:eastAsia="Times New Roman" w:hAnsi="Arial" w:cs="Arial"/>
          <w:color w:val="333333"/>
          <w:sz w:val="20"/>
          <w:szCs w:val="20"/>
          <w:lang w:eastAsia="bg-BG"/>
        </w:rPr>
      </w:pPr>
      <w:r>
        <w:rPr>
          <w:rFonts w:ascii="Arial" w:eastAsia="Times New Roman" w:hAnsi="Arial" w:cs="Arial"/>
          <w:color w:val="333333"/>
          <w:sz w:val="20"/>
          <w:szCs w:val="20"/>
          <w:lang w:eastAsia="bg-BG"/>
        </w:rPr>
        <w:t>Фиг. XI.14</w:t>
      </w:r>
    </w:p>
    <w:p w:rsidR="004B7B47" w:rsidRDefault="004B7B47" w:rsidP="004B7B47">
      <w:pPr>
        <w:rPr>
          <w:rFonts w:ascii="Arial" w:eastAsia="Times New Roman" w:hAnsi="Arial" w:cs="Arial"/>
          <w:color w:val="333333"/>
          <w:sz w:val="20"/>
          <w:szCs w:val="20"/>
          <w:lang w:eastAsia="bg-BG"/>
        </w:rPr>
      </w:pPr>
    </w:p>
    <w:p w:rsidR="004B7B47" w:rsidRPr="00261B13" w:rsidRDefault="004B7B47" w:rsidP="004B7B47">
      <w:pPr>
        <w:rPr>
          <w:rFonts w:eastAsia="Times New Roman" w:cs="Arial"/>
          <w:color w:val="333333"/>
          <w:lang w:eastAsia="bg-BG"/>
        </w:rPr>
      </w:pPr>
    </w:p>
    <w:p w:rsidR="004B7B47" w:rsidRPr="00261B13" w:rsidRDefault="004B7B47" w:rsidP="004B7B47">
      <w:pPr>
        <w:jc w:val="both"/>
        <w:rPr>
          <w:rFonts w:eastAsia="Times New Roman" w:cs="Arial"/>
          <w:noProof/>
          <w:color w:val="333333"/>
          <w:lang w:eastAsia="bg-BG"/>
        </w:rPr>
      </w:pPr>
      <w:r w:rsidRPr="00261B13">
        <w:rPr>
          <w:rFonts w:eastAsia="Times New Roman" w:cs="Arial"/>
          <w:color w:val="333333"/>
          <w:lang w:eastAsia="bg-BG"/>
        </w:rPr>
        <w:t xml:space="preserve">За </w:t>
      </w:r>
      <w:r w:rsidRPr="00261B13">
        <w:rPr>
          <w:rFonts w:eastAsia="Times New Roman" w:cs="Arial"/>
          <w:b/>
          <w:color w:val="333333"/>
          <w:lang w:eastAsia="bg-BG"/>
        </w:rPr>
        <w:t>графичното представяне</w:t>
      </w:r>
      <w:r w:rsidRPr="00261B13">
        <w:rPr>
          <w:rFonts w:eastAsia="Times New Roman" w:cs="Arial"/>
          <w:color w:val="333333"/>
          <w:lang w:eastAsia="bg-BG"/>
        </w:rPr>
        <w:t xml:space="preserve"> е необходимо съответният клъстер да се маркира и в допълнителния прозорец да се избере  </w:t>
      </w:r>
      <w:r w:rsidRPr="00261B13">
        <w:rPr>
          <w:rFonts w:eastAsia="Times New Roman" w:cs="Arial"/>
          <w:b/>
          <w:noProof/>
          <w:color w:val="333333"/>
          <w:lang w:val="en-US" w:eastAsia="bg-BG"/>
        </w:rPr>
        <w:t>Cluster Comparision</w:t>
      </w:r>
      <w:r w:rsidRPr="00261B13">
        <w:rPr>
          <w:rFonts w:eastAsia="Times New Roman" w:cs="Arial"/>
          <w:noProof/>
          <w:color w:val="333333"/>
          <w:lang w:eastAsia="bg-BG"/>
        </w:rPr>
        <w:t>.</w:t>
      </w:r>
    </w:p>
    <w:p w:rsidR="004B7B47" w:rsidRPr="00261B13" w:rsidRDefault="004B7B47" w:rsidP="004B7B47">
      <w:pPr>
        <w:jc w:val="both"/>
        <w:rPr>
          <w:rFonts w:eastAsia="Times New Roman" w:cs="Arial"/>
          <w:color w:val="333333"/>
          <w:lang w:eastAsia="bg-BG"/>
        </w:rPr>
      </w:pPr>
    </w:p>
    <w:p w:rsidR="004B7B47" w:rsidRPr="00261B13" w:rsidRDefault="004B7B47" w:rsidP="004B7B47">
      <w:pPr>
        <w:jc w:val="both"/>
        <w:rPr>
          <w:rFonts w:eastAsia="Times New Roman" w:cs="Arial"/>
          <w:color w:val="333333"/>
          <w:lang w:eastAsia="bg-BG"/>
        </w:rPr>
      </w:pPr>
      <w:r w:rsidRPr="00261B13">
        <w:rPr>
          <w:rFonts w:eastAsia="Times New Roman" w:cs="Arial"/>
          <w:color w:val="333333"/>
          <w:lang w:eastAsia="bg-BG"/>
        </w:rPr>
        <w:t>Вляво на графиката са изписани включените в анализа променливи . Графичните изображения за количествени и категорийни променливи са, както следва:</w:t>
      </w:r>
    </w:p>
    <w:p w:rsidR="004B7B47" w:rsidRPr="00261B13" w:rsidRDefault="004B7B47" w:rsidP="004B7B47">
      <w:pPr>
        <w:jc w:val="both"/>
        <w:rPr>
          <w:rFonts w:eastAsia="Times New Roman" w:cs="Arial"/>
          <w:color w:val="333333"/>
          <w:lang w:eastAsia="bg-BG"/>
        </w:rPr>
      </w:pPr>
      <w:r w:rsidRPr="00261B13">
        <w:rPr>
          <w:rFonts w:eastAsia="Times New Roman" w:cs="Arial"/>
          <w:b/>
          <w:color w:val="333333"/>
          <w:lang w:eastAsia="bg-BG"/>
        </w:rPr>
        <w:t>Количествени</w:t>
      </w:r>
      <w:r w:rsidRPr="00261B13">
        <w:rPr>
          <w:rFonts w:eastAsia="Times New Roman" w:cs="Arial"/>
          <w:color w:val="333333"/>
          <w:lang w:eastAsia="bg-BG"/>
        </w:rPr>
        <w:t>. Белият правоъгълник, подобно на бокс-плот диаграма се онагледява 25-ят, 50-ят (медианата) и 75-ят персентил на всички стойности. Със синьото квадратче е онагледена средната стойност на дадения клъстер, а с линиите, излизащи от нея  - съответното му стандартно отклонение.</w:t>
      </w:r>
    </w:p>
    <w:p w:rsidR="004B7B47" w:rsidRPr="00261B13" w:rsidRDefault="004B7B47" w:rsidP="004B7B47">
      <w:pPr>
        <w:jc w:val="both"/>
        <w:rPr>
          <w:rFonts w:eastAsia="Times New Roman" w:cs="Arial"/>
          <w:color w:val="333333"/>
          <w:lang w:eastAsia="bg-BG"/>
        </w:rPr>
      </w:pPr>
      <w:r w:rsidRPr="00261B13">
        <w:rPr>
          <w:rFonts w:eastAsia="Times New Roman" w:cs="Arial"/>
          <w:color w:val="333333"/>
          <w:lang w:eastAsia="bg-BG"/>
        </w:rPr>
        <w:t xml:space="preserve">За </w:t>
      </w:r>
      <w:r w:rsidRPr="00261B13">
        <w:rPr>
          <w:rFonts w:eastAsia="Times New Roman" w:cs="Arial"/>
          <w:b/>
          <w:color w:val="333333"/>
          <w:lang w:eastAsia="bg-BG"/>
        </w:rPr>
        <w:t>категор</w:t>
      </w:r>
      <w:r>
        <w:rPr>
          <w:rFonts w:eastAsia="Times New Roman" w:cs="Arial"/>
          <w:b/>
          <w:color w:val="333333"/>
          <w:lang w:eastAsia="bg-BG"/>
        </w:rPr>
        <w:t>и</w:t>
      </w:r>
      <w:r w:rsidRPr="00261B13">
        <w:rPr>
          <w:rFonts w:eastAsia="Times New Roman" w:cs="Arial"/>
          <w:b/>
          <w:color w:val="333333"/>
          <w:lang w:eastAsia="bg-BG"/>
        </w:rPr>
        <w:t>йните променливи</w:t>
      </w:r>
      <w:r w:rsidRPr="00261B13">
        <w:rPr>
          <w:rFonts w:eastAsia="Times New Roman" w:cs="Arial"/>
          <w:color w:val="333333"/>
          <w:lang w:eastAsia="bg-BG"/>
        </w:rPr>
        <w:t xml:space="preserve"> е онагледена модалната честота. За цел</w:t>
      </w:r>
      <w:r>
        <w:rPr>
          <w:rFonts w:eastAsia="Times New Roman" w:cs="Arial"/>
          <w:color w:val="333333"/>
          <w:lang w:eastAsia="bg-BG"/>
        </w:rPr>
        <w:t>т</w:t>
      </w:r>
      <w:r w:rsidRPr="00261B13">
        <w:rPr>
          <w:rFonts w:eastAsia="Times New Roman" w:cs="Arial"/>
          <w:color w:val="333333"/>
          <w:lang w:eastAsia="bg-BG"/>
        </w:rPr>
        <w:t>а е представена скалата, в която е измерена величината и  кръг, чийто радиус е пропорционален на относителния дял на случаите от клъстера, принадлежащи към дадената категория.</w:t>
      </w:r>
    </w:p>
    <w:p w:rsidR="004B7B47" w:rsidRPr="00261B13" w:rsidRDefault="004B7B47" w:rsidP="004B7B47">
      <w:pPr>
        <w:jc w:val="center"/>
        <w:rPr>
          <w:rFonts w:eastAsia="Times New Roman" w:cs="Arial"/>
          <w:color w:val="333333"/>
          <w:lang w:eastAsia="bg-BG"/>
        </w:rPr>
      </w:pPr>
      <w:r>
        <w:rPr>
          <w:noProof/>
          <w:lang w:eastAsia="bg-BG"/>
        </w:rPr>
        <w:drawing>
          <wp:anchor distT="0" distB="0" distL="114300" distR="114300" simplePos="0" relativeHeight="251674624" behindDoc="0" locked="0" layoutInCell="1" allowOverlap="1">
            <wp:simplePos x="0" y="0"/>
            <wp:positionH relativeFrom="column">
              <wp:posOffset>963930</wp:posOffset>
            </wp:positionH>
            <wp:positionV relativeFrom="paragraph">
              <wp:posOffset>-164465</wp:posOffset>
            </wp:positionV>
            <wp:extent cx="3110865" cy="392684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10865" cy="3926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1B13">
        <w:rPr>
          <w:rFonts w:eastAsia="Times New Roman" w:cs="Arial"/>
          <w:color w:val="333333"/>
          <w:lang w:eastAsia="bg-BG"/>
        </w:rPr>
        <w:t>Фиг. XI.15</w:t>
      </w:r>
    </w:p>
    <w:p w:rsidR="004B7B47" w:rsidRPr="00261B13" w:rsidRDefault="004B7B47" w:rsidP="004B7B47">
      <w:pPr>
        <w:rPr>
          <w:rFonts w:eastAsia="Times New Roman" w:cs="Arial"/>
          <w:color w:val="333333"/>
          <w:lang w:eastAsia="bg-BG"/>
        </w:rPr>
      </w:pPr>
    </w:p>
    <w:p w:rsidR="004B7B47" w:rsidRPr="00261B13" w:rsidRDefault="004B7B47" w:rsidP="004B7B47">
      <w:pPr>
        <w:jc w:val="both"/>
        <w:rPr>
          <w:rFonts w:eastAsia="Times New Roman" w:cs="Arial"/>
          <w:color w:val="333333"/>
          <w:lang w:val="en-US" w:eastAsia="bg-BG"/>
        </w:rPr>
      </w:pPr>
      <w:r w:rsidRPr="00261B13">
        <w:rPr>
          <w:rFonts w:eastAsia="Times New Roman" w:cs="Arial"/>
          <w:color w:val="333333"/>
          <w:lang w:eastAsia="bg-BG"/>
        </w:rPr>
        <w:t>За пример ще посочим</w:t>
      </w:r>
      <w:r>
        <w:rPr>
          <w:rFonts w:eastAsia="Times New Roman" w:cs="Arial"/>
          <w:color w:val="333333"/>
          <w:lang w:eastAsia="bg-BG"/>
        </w:rPr>
        <w:t xml:space="preserve"> </w:t>
      </w:r>
      <w:r w:rsidRPr="00261B13">
        <w:rPr>
          <w:rFonts w:eastAsia="Times New Roman" w:cs="Arial"/>
          <w:color w:val="333333"/>
          <w:lang w:val="en-US" w:eastAsia="bg-BG"/>
        </w:rPr>
        <w:t>x</w:t>
      </w:r>
      <w:r w:rsidRPr="00261B13">
        <w:rPr>
          <w:rFonts w:eastAsia="Times New Roman" w:cs="Arial"/>
          <w:color w:val="333333"/>
          <w:lang w:eastAsia="bg-BG"/>
        </w:rPr>
        <w:t xml:space="preserve">арактеристиките на </w:t>
      </w:r>
      <w:r w:rsidRPr="00261B13">
        <w:rPr>
          <w:rFonts w:eastAsia="Times New Roman" w:cs="Arial"/>
          <w:b/>
          <w:color w:val="333333"/>
          <w:lang w:eastAsia="bg-BG"/>
        </w:rPr>
        <w:t>втория клъстер</w:t>
      </w:r>
      <w:r w:rsidRPr="00261B13">
        <w:rPr>
          <w:rFonts w:eastAsia="Times New Roman" w:cs="Arial"/>
          <w:color w:val="333333"/>
          <w:lang w:eastAsia="bg-BG"/>
        </w:rPr>
        <w:t>. Както се вижда от фиг. XI.15. 161-те потребители, попадащи в клъстера са по-възрастни (средна възраст 45,16 г.), имат чувствително по-високи до</w:t>
      </w:r>
      <w:r w:rsidRPr="00261B13">
        <w:rPr>
          <w:rFonts w:eastAsia="Times New Roman" w:cs="Arial"/>
          <w:color w:val="333333"/>
          <w:lang w:val="en-US" w:eastAsia="bg-BG"/>
        </w:rPr>
        <w:t>x</w:t>
      </w:r>
      <w:r w:rsidRPr="00261B13">
        <w:rPr>
          <w:rFonts w:eastAsia="Times New Roman" w:cs="Arial"/>
          <w:color w:val="333333"/>
          <w:lang w:eastAsia="bg-BG"/>
        </w:rPr>
        <w:t xml:space="preserve">оди (средно 121,22 х.д. и кредити (средно 4,66 хиляди). Те се </w:t>
      </w:r>
      <w:r w:rsidRPr="00261B13">
        <w:rPr>
          <w:rFonts w:eastAsia="Times New Roman" w:cs="Arial"/>
          <w:color w:val="333333"/>
          <w:lang w:val="en-US" w:eastAsia="bg-BG"/>
        </w:rPr>
        <w:t>x</w:t>
      </w:r>
      <w:r w:rsidRPr="00261B13">
        <w:rPr>
          <w:rFonts w:eastAsia="Times New Roman" w:cs="Arial"/>
          <w:color w:val="333333"/>
          <w:lang w:eastAsia="bg-BG"/>
        </w:rPr>
        <w:t xml:space="preserve">арактеризират с установена професия и местоживеене (средна продължителност на трудовия стаж в настоящата месторабота – </w:t>
      </w:r>
      <w:r w:rsidRPr="00261B13">
        <w:rPr>
          <w:rFonts w:eastAsia="Times New Roman" w:cs="Arial"/>
          <w:color w:val="333333"/>
          <w:lang w:val="en-US" w:eastAsia="bg-BG"/>
        </w:rPr>
        <w:t xml:space="preserve">20.48 </w:t>
      </w:r>
      <w:r w:rsidRPr="00261B13">
        <w:rPr>
          <w:rFonts w:eastAsia="Times New Roman" w:cs="Arial"/>
          <w:color w:val="333333"/>
          <w:lang w:eastAsia="bg-BG"/>
        </w:rPr>
        <w:t xml:space="preserve"> г.  на настоящият адрес – </w:t>
      </w:r>
      <w:r w:rsidRPr="00261B13">
        <w:rPr>
          <w:rFonts w:eastAsia="Times New Roman" w:cs="Arial"/>
          <w:color w:val="333333"/>
          <w:lang w:val="en-US" w:eastAsia="bg-BG"/>
        </w:rPr>
        <w:t xml:space="preserve">13.57 </w:t>
      </w:r>
      <w:r w:rsidRPr="00261B13">
        <w:rPr>
          <w:rFonts w:eastAsia="Times New Roman" w:cs="Arial"/>
          <w:color w:val="333333"/>
          <w:lang w:eastAsia="bg-BG"/>
        </w:rPr>
        <w:t xml:space="preserve">г.). 82,8% от тях не са просрочвали в миналото задължения по кредити. Тези </w:t>
      </w:r>
      <w:r w:rsidRPr="00261B13">
        <w:rPr>
          <w:rFonts w:eastAsia="Times New Roman" w:cs="Arial"/>
          <w:color w:val="333333"/>
          <w:lang w:val="en-US" w:eastAsia="bg-BG"/>
        </w:rPr>
        <w:t>x</w:t>
      </w:r>
      <w:r w:rsidRPr="00261B13">
        <w:rPr>
          <w:rFonts w:eastAsia="Times New Roman" w:cs="Arial"/>
          <w:color w:val="333333"/>
          <w:lang w:eastAsia="bg-BG"/>
        </w:rPr>
        <w:t>арактеристки на клиентите, ги правят най-под</w:t>
      </w:r>
      <w:r w:rsidRPr="00261B13">
        <w:rPr>
          <w:rFonts w:eastAsia="Times New Roman" w:cs="Arial"/>
          <w:color w:val="333333"/>
          <w:lang w:val="en-US" w:eastAsia="bg-BG"/>
        </w:rPr>
        <w:t>x</w:t>
      </w:r>
      <w:r w:rsidRPr="00261B13">
        <w:rPr>
          <w:rFonts w:eastAsia="Times New Roman" w:cs="Arial"/>
          <w:color w:val="333333"/>
          <w:lang w:eastAsia="bg-BG"/>
        </w:rPr>
        <w:t>одящи  за дългосрочни клиенти на банката.</w:t>
      </w:r>
    </w:p>
    <w:p w:rsidR="004B7B47" w:rsidRPr="00261B13" w:rsidRDefault="004B7B47" w:rsidP="004B7B47">
      <w:pPr>
        <w:jc w:val="both"/>
        <w:rPr>
          <w:rFonts w:eastAsia="Times New Roman" w:cs="Arial"/>
          <w:color w:val="333333"/>
          <w:lang w:eastAsia="bg-BG"/>
        </w:rPr>
      </w:pPr>
      <w:r w:rsidRPr="00261B13">
        <w:rPr>
          <w:rFonts w:eastAsia="Times New Roman" w:cs="Arial"/>
          <w:color w:val="333333"/>
          <w:lang w:eastAsia="bg-BG"/>
        </w:rPr>
        <w:t xml:space="preserve">Обектите в </w:t>
      </w:r>
      <w:r w:rsidRPr="00261B13">
        <w:rPr>
          <w:rFonts w:eastAsia="Times New Roman" w:cs="Arial"/>
          <w:b/>
          <w:color w:val="333333"/>
          <w:lang w:eastAsia="bg-BG"/>
        </w:rPr>
        <w:t>първия клъстер</w:t>
      </w:r>
      <w:r w:rsidRPr="00261B13">
        <w:rPr>
          <w:rFonts w:eastAsia="Times New Roman" w:cs="Arial"/>
          <w:color w:val="333333"/>
          <w:lang w:eastAsia="bg-BG"/>
        </w:rPr>
        <w:t xml:space="preserve"> се </w:t>
      </w:r>
      <w:r w:rsidRPr="00261B13">
        <w:rPr>
          <w:rFonts w:eastAsia="Times New Roman" w:cs="Arial"/>
          <w:color w:val="333333"/>
          <w:lang w:val="en-US" w:eastAsia="bg-BG"/>
        </w:rPr>
        <w:t>x</w:t>
      </w:r>
      <w:r w:rsidRPr="00261B13">
        <w:rPr>
          <w:rFonts w:eastAsia="Times New Roman" w:cs="Arial"/>
          <w:color w:val="333333"/>
          <w:lang w:eastAsia="bg-BG"/>
        </w:rPr>
        <w:t>арактеризират с по-ниска средна възраст, средни до</w:t>
      </w:r>
      <w:r w:rsidRPr="00261B13">
        <w:rPr>
          <w:rFonts w:eastAsia="Times New Roman" w:cs="Arial"/>
          <w:color w:val="333333"/>
          <w:lang w:val="en-US" w:eastAsia="bg-BG"/>
        </w:rPr>
        <w:t>x</w:t>
      </w:r>
      <w:r w:rsidRPr="00261B13">
        <w:rPr>
          <w:rFonts w:eastAsia="Times New Roman" w:cs="Arial"/>
          <w:color w:val="333333"/>
          <w:lang w:eastAsia="bg-BG"/>
        </w:rPr>
        <w:t>оди около 37,03 х.д., средни задължения по кредитни карти 0,95 х.д. и по други кредити – 2,0 х.д.. характерно за групата е, че 100% от тях добросъвестно изпълняват кредитните си задължения и никога не са просрочвали кредити. Тази група потребители също са целева група за директен маркетинг с оферти за преференциални лихви по краткосрочни кредити, промоции за лоялни клиенти и др.</w:t>
      </w:r>
    </w:p>
    <w:p w:rsidR="004B7B47" w:rsidRPr="00261B13" w:rsidRDefault="004B7B47" w:rsidP="004B7B47">
      <w:pPr>
        <w:jc w:val="both"/>
        <w:rPr>
          <w:rFonts w:eastAsia="Times New Roman" w:cs="Arial"/>
          <w:color w:val="333333"/>
          <w:lang w:eastAsia="bg-BG"/>
        </w:rPr>
      </w:pPr>
      <w:r w:rsidRPr="00261B13">
        <w:rPr>
          <w:rFonts w:eastAsia="Times New Roman" w:cs="Arial"/>
          <w:color w:val="333333"/>
          <w:lang w:eastAsia="bg-BG"/>
        </w:rPr>
        <w:t xml:space="preserve">В </w:t>
      </w:r>
      <w:r w:rsidRPr="00261B13">
        <w:rPr>
          <w:rFonts w:eastAsia="Times New Roman" w:cs="Arial"/>
          <w:b/>
          <w:color w:val="333333"/>
          <w:lang w:eastAsia="bg-BG"/>
        </w:rPr>
        <w:t>третия клъстер</w:t>
      </w:r>
      <w:r w:rsidRPr="00261B13">
        <w:rPr>
          <w:rFonts w:eastAsia="Times New Roman" w:cs="Arial"/>
          <w:color w:val="333333"/>
          <w:lang w:val="en-US" w:eastAsia="bg-BG"/>
        </w:rPr>
        <w:t xml:space="preserve"> </w:t>
      </w:r>
      <w:r w:rsidRPr="00261B13">
        <w:rPr>
          <w:rFonts w:eastAsia="Times New Roman" w:cs="Arial"/>
          <w:color w:val="333333"/>
          <w:lang w:eastAsia="bg-BG"/>
        </w:rPr>
        <w:t xml:space="preserve">попадат лицата с най-ниска средна възраст и установен начин на живот, сравнително висока за доходите им кредитна задлъжнялост и трудности при погасяване на кредитите. </w:t>
      </w:r>
    </w:p>
    <w:p w:rsidR="004B7B47" w:rsidRPr="00004FE6" w:rsidRDefault="004B7B47" w:rsidP="004B7B47">
      <w:pPr>
        <w:pStyle w:val="Heading3"/>
        <w:jc w:val="center"/>
        <w:rPr>
          <w:rFonts w:ascii="Calibri" w:hAnsi="Calibri"/>
          <w:noProof/>
          <w:color w:val="auto"/>
          <w:lang w:val="en-US" w:eastAsia="bg-BG"/>
        </w:rPr>
      </w:pPr>
      <w:bookmarkStart w:id="10" w:name="_Toc373158990"/>
      <w:r w:rsidRPr="00004FE6">
        <w:rPr>
          <w:rFonts w:ascii="Calibri" w:hAnsi="Calibri"/>
          <w:noProof/>
          <w:color w:val="auto"/>
          <w:lang w:val="en-US" w:eastAsia="bg-BG"/>
        </w:rPr>
        <w:t>XI.3.2.3. Идентификация на обектите в клъстерите</w:t>
      </w:r>
      <w:bookmarkEnd w:id="10"/>
    </w:p>
    <w:p w:rsidR="004B7B47" w:rsidRPr="00261B13" w:rsidRDefault="004B7B47" w:rsidP="004B7B47">
      <w:pPr>
        <w:jc w:val="both"/>
        <w:rPr>
          <w:rFonts w:eastAsia="Times New Roman" w:cs="Arial"/>
          <w:color w:val="333333"/>
          <w:lang w:val="en-US" w:eastAsia="bg-BG"/>
        </w:rPr>
      </w:pPr>
    </w:p>
    <w:p w:rsidR="004B7B47" w:rsidRPr="00261B13" w:rsidRDefault="004B7B47" w:rsidP="004B7B47">
      <w:pPr>
        <w:jc w:val="both"/>
        <w:rPr>
          <w:rFonts w:eastAsia="Times New Roman" w:cs="Arial"/>
          <w:color w:val="333333"/>
          <w:lang w:eastAsia="bg-BG"/>
        </w:rPr>
      </w:pPr>
      <w:r w:rsidRPr="00261B13">
        <w:rPr>
          <w:rFonts w:eastAsia="Times New Roman" w:cs="Arial"/>
          <w:color w:val="333333"/>
          <w:lang w:eastAsia="bg-BG"/>
        </w:rPr>
        <w:t>Директният маркетинг се основава на концентриране и  персонализация на контактите с потребителите. Поради това е особено важно резултатите от анализа да правят лесно идентифицируеми конкретните потребители. По подразбиране при задаване на анализа е предвидено създаване на нова променлива, в която с кодове е обозначена принадлежността на дадена статистическа единица към съответния клъстер. Това дава възможност да се на първо място да се персонализира клъстерното решение и да е известно всеки един клиент към коя категория попада. Така например първото изследвано лице, което  е на възраст 41 г., има годишен до</w:t>
      </w:r>
      <w:r w:rsidRPr="00261B13">
        <w:rPr>
          <w:rFonts w:eastAsia="Times New Roman" w:cs="Arial"/>
          <w:color w:val="333333"/>
          <w:lang w:val="en-US" w:eastAsia="bg-BG"/>
        </w:rPr>
        <w:t>x</w:t>
      </w:r>
      <w:r w:rsidRPr="00261B13">
        <w:rPr>
          <w:rFonts w:eastAsia="Times New Roman" w:cs="Arial"/>
          <w:color w:val="333333"/>
          <w:lang w:eastAsia="bg-BG"/>
        </w:rPr>
        <w:t xml:space="preserve">од от 35,9 хил. лв. Сравнително ниска кредитна задлъжнялост и точност при тяхното погасяване попада към първия клъстер. </w:t>
      </w:r>
    </w:p>
    <w:p w:rsidR="004B7B47" w:rsidRPr="00261B13" w:rsidRDefault="004B7B47" w:rsidP="004B7B47">
      <w:pPr>
        <w:jc w:val="both"/>
        <w:rPr>
          <w:rFonts w:eastAsia="Times New Roman" w:cs="Arial"/>
          <w:color w:val="333333"/>
          <w:lang w:val="en-US" w:eastAsia="bg-BG"/>
        </w:rPr>
      </w:pPr>
      <w:r w:rsidRPr="00261B13">
        <w:rPr>
          <w:rFonts w:eastAsia="Times New Roman" w:cs="Arial"/>
          <w:color w:val="333333"/>
          <w:lang w:eastAsia="bg-BG"/>
        </w:rPr>
        <w:t xml:space="preserve">Групирането на обектите дава възможност за по-нататъшна обработка на данните - подлагане на резултатите на дисперсионен анализ, построяване на графични изображения, които допълват информацията от тази, заложена по подразбиране, разкриване </w:t>
      </w:r>
      <w:r w:rsidRPr="00261B13">
        <w:rPr>
          <w:rFonts w:eastAsia="Times New Roman" w:cs="Arial"/>
          <w:color w:val="333333"/>
          <w:lang w:val="en-US" w:eastAsia="bg-BG"/>
        </w:rPr>
        <w:t>x</w:t>
      </w:r>
      <w:r w:rsidRPr="00261B13">
        <w:rPr>
          <w:rFonts w:eastAsia="Times New Roman" w:cs="Arial"/>
          <w:color w:val="333333"/>
          <w:lang w:eastAsia="bg-BG"/>
        </w:rPr>
        <w:t>арактеристиките на клъстерите и по други променливи, които не са включени в анализа и др.</w:t>
      </w:r>
      <w:r w:rsidRPr="00261B13">
        <w:rPr>
          <w:rFonts w:eastAsia="Times New Roman" w:cs="Arial"/>
          <w:color w:val="333333"/>
          <w:lang w:val="en-US" w:eastAsia="bg-BG"/>
        </w:rPr>
        <w:t xml:space="preserve"> </w:t>
      </w:r>
      <w:r w:rsidRPr="00261B13">
        <w:rPr>
          <w:rFonts w:eastAsia="Times New Roman" w:cs="Arial"/>
          <w:color w:val="333333"/>
          <w:lang w:eastAsia="bg-BG"/>
        </w:rPr>
        <w:t>За пример, на фиг. XI.16 е  пр</w:t>
      </w:r>
      <w:r>
        <w:rPr>
          <w:rFonts w:eastAsia="Times New Roman" w:cs="Arial"/>
          <w:color w:val="333333"/>
          <w:lang w:eastAsia="bg-BG"/>
        </w:rPr>
        <w:t>едставена бокс-плот диаграма на</w:t>
      </w:r>
      <w:r w:rsidRPr="00261B13">
        <w:rPr>
          <w:rFonts w:eastAsia="Times New Roman" w:cs="Arial"/>
          <w:color w:val="333333"/>
          <w:lang w:eastAsia="bg-BG"/>
        </w:rPr>
        <w:t xml:space="preserve"> </w:t>
      </w:r>
      <w:r w:rsidRPr="00261B13">
        <w:rPr>
          <w:rFonts w:eastAsia="Times New Roman" w:cs="Arial"/>
          <w:color w:val="333333"/>
          <w:lang w:val="en-US" w:eastAsia="bg-BG"/>
        </w:rPr>
        <w:t>X</w:t>
      </w:r>
      <w:r w:rsidRPr="00261B13">
        <w:rPr>
          <w:rFonts w:eastAsia="Times New Roman" w:cs="Arial"/>
          <w:color w:val="333333"/>
          <w:vertAlign w:val="subscript"/>
          <w:lang w:eastAsia="bg-BG"/>
        </w:rPr>
        <w:t>7</w:t>
      </w:r>
      <w:r w:rsidRPr="00261B13">
        <w:rPr>
          <w:rFonts w:eastAsia="Times New Roman" w:cs="Arial"/>
          <w:color w:val="333333"/>
          <w:lang w:eastAsia="bg-BG"/>
        </w:rPr>
        <w:t xml:space="preserve"> - Отношение кредит/доход при представители на трите клъстера (променлива, която не е включена в анализа). Както се вижда при някои от случаите стойността на показателя се явява твърде висока за представител на съответната група (</w:t>
      </w:r>
      <w:r w:rsidRPr="00261B13">
        <w:rPr>
          <w:rFonts w:eastAsia="Times New Roman" w:cs="Arial"/>
          <w:color w:val="333333"/>
          <w:lang w:val="en-US" w:eastAsia="bg-BG"/>
        </w:rPr>
        <w:t>ID=3620</w:t>
      </w:r>
      <w:r w:rsidRPr="00261B13">
        <w:rPr>
          <w:rFonts w:eastAsia="Times New Roman" w:cs="Arial"/>
          <w:color w:val="333333"/>
          <w:lang w:eastAsia="bg-BG"/>
        </w:rPr>
        <w:t>,</w:t>
      </w:r>
      <w:r w:rsidRPr="00261B13">
        <w:rPr>
          <w:rFonts w:eastAsia="Times New Roman" w:cs="Arial"/>
          <w:color w:val="333333"/>
          <w:lang w:val="en-US" w:eastAsia="bg-BG"/>
        </w:rPr>
        <w:t xml:space="preserve"> ID=3104, ID= 2695</w:t>
      </w:r>
      <w:r w:rsidRPr="00261B13">
        <w:rPr>
          <w:rFonts w:eastAsia="Times New Roman" w:cs="Arial"/>
          <w:color w:val="333333"/>
          <w:lang w:eastAsia="bg-BG"/>
        </w:rPr>
        <w:t xml:space="preserve">), което говори за затруднения на съответните потребители по изпълнение на кредитните задължения. </w:t>
      </w:r>
    </w:p>
    <w:p w:rsidR="004B7B47" w:rsidRPr="00261B13" w:rsidRDefault="004B7B47" w:rsidP="004B7B47">
      <w:pPr>
        <w:rPr>
          <w:rFonts w:eastAsia="Times New Roman" w:cs="Arial"/>
          <w:color w:val="333333"/>
          <w:lang w:eastAsia="bg-BG"/>
        </w:rPr>
      </w:pPr>
      <w:r>
        <w:rPr>
          <w:rFonts w:eastAsia="Times New Roman" w:cs="Arial"/>
          <w:noProof/>
          <w:color w:val="333333"/>
          <w:lang w:eastAsia="bg-BG"/>
        </w:rPr>
        <w:drawing>
          <wp:inline distT="0" distB="0" distL="0" distR="0">
            <wp:extent cx="2583815" cy="2073275"/>
            <wp:effectExtent l="0" t="0" r="698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5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83815" cy="2073275"/>
                    </a:xfrm>
                    <a:prstGeom prst="rect">
                      <a:avLst/>
                    </a:prstGeom>
                    <a:noFill/>
                    <a:ln>
                      <a:noFill/>
                    </a:ln>
                  </pic:spPr>
                </pic:pic>
              </a:graphicData>
            </a:graphic>
          </wp:inline>
        </w:drawing>
      </w:r>
    </w:p>
    <w:p w:rsidR="004B7B47" w:rsidRPr="00261B13" w:rsidRDefault="004B7B47" w:rsidP="004B7B47">
      <w:pPr>
        <w:rPr>
          <w:rFonts w:eastAsia="Times New Roman" w:cs="Arial"/>
          <w:color w:val="333333"/>
          <w:lang w:eastAsia="bg-BG"/>
        </w:rPr>
      </w:pPr>
      <w:r w:rsidRPr="00261B13">
        <w:rPr>
          <w:rFonts w:eastAsia="Times New Roman" w:cs="Arial"/>
          <w:color w:val="333333"/>
          <w:lang w:eastAsia="bg-BG"/>
        </w:rPr>
        <w:t>Фиг. XI.16</w:t>
      </w:r>
    </w:p>
    <w:p w:rsidR="004B7B47" w:rsidRPr="00261B13" w:rsidRDefault="004B7B47" w:rsidP="004B7B47">
      <w:r>
        <w:rPr>
          <w:noProof/>
          <w:lang w:eastAsia="bg-BG"/>
        </w:rPr>
        <w:drawing>
          <wp:inline distT="0" distB="0" distL="0" distR="0">
            <wp:extent cx="2945130" cy="2360295"/>
            <wp:effectExtent l="0" t="0" r="762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5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5130" cy="2360295"/>
                    </a:xfrm>
                    <a:prstGeom prst="rect">
                      <a:avLst/>
                    </a:prstGeom>
                    <a:noFill/>
                    <a:ln>
                      <a:noFill/>
                    </a:ln>
                  </pic:spPr>
                </pic:pic>
              </a:graphicData>
            </a:graphic>
          </wp:inline>
        </w:drawing>
      </w:r>
    </w:p>
    <w:p w:rsidR="004B7B47" w:rsidRDefault="004B7B47" w:rsidP="004B7B47">
      <w:r>
        <w:t>Фиг. XI.17</w:t>
      </w:r>
    </w:p>
    <w:p w:rsidR="004B7B47" w:rsidRPr="005D2428" w:rsidRDefault="004B7B47" w:rsidP="004B7B47"/>
    <w:p w:rsidR="004B7B47" w:rsidRPr="00DA2B9A" w:rsidRDefault="004B7B47" w:rsidP="004B7B47">
      <w:pPr>
        <w:jc w:val="both"/>
        <w:rPr>
          <w:rFonts w:eastAsia="Times New Roman" w:cs="Arial"/>
          <w:color w:val="333333"/>
          <w:lang w:eastAsia="bg-BG"/>
        </w:rPr>
      </w:pPr>
      <w:r w:rsidRPr="00DA2B9A">
        <w:rPr>
          <w:noProof/>
          <w:lang w:eastAsia="bg-BG"/>
        </w:rPr>
        <w:t>На следващата фигура (XI.17) е представено разпределението на потребителите от трите клъстера по завършено образование, което показва, че представителите на първият клъстер са с по-нисък образователен ценз (58,1% не са завършили средно образование).</w:t>
      </w:r>
    </w:p>
    <w:p w:rsidR="007E011D" w:rsidRDefault="007E011D">
      <w:bookmarkStart w:id="11" w:name="_GoBack"/>
      <w:bookmarkEnd w:id="11"/>
    </w:p>
    <w:sectPr w:rsidR="007E011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E55" w:rsidRDefault="00915E55" w:rsidP="004B7B47">
      <w:pPr>
        <w:spacing w:after="0" w:line="240" w:lineRule="auto"/>
      </w:pPr>
      <w:r>
        <w:separator/>
      </w:r>
    </w:p>
  </w:endnote>
  <w:endnote w:type="continuationSeparator" w:id="0">
    <w:p w:rsidR="00915E55" w:rsidRDefault="00915E55" w:rsidP="004B7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E55" w:rsidRDefault="00915E55" w:rsidP="004B7B47">
      <w:pPr>
        <w:spacing w:after="0" w:line="240" w:lineRule="auto"/>
      </w:pPr>
      <w:r>
        <w:separator/>
      </w:r>
    </w:p>
  </w:footnote>
  <w:footnote w:type="continuationSeparator" w:id="0">
    <w:p w:rsidR="00915E55" w:rsidRDefault="00915E55" w:rsidP="004B7B47">
      <w:pPr>
        <w:spacing w:after="0" w:line="240" w:lineRule="auto"/>
      </w:pPr>
      <w:r>
        <w:continuationSeparator/>
      </w:r>
    </w:p>
  </w:footnote>
  <w:footnote w:id="1">
    <w:p w:rsidR="004B7B47" w:rsidRPr="009264E7" w:rsidRDefault="004B7B47" w:rsidP="004B7B47">
      <w:pPr>
        <w:pStyle w:val="FootnoteText"/>
        <w:jc w:val="both"/>
      </w:pPr>
      <w:r>
        <w:rPr>
          <w:rStyle w:val="FootnoteReference"/>
        </w:rPr>
        <w:footnoteRef/>
      </w:r>
      <w:r>
        <w:t xml:space="preserve"> </w:t>
      </w:r>
      <w:r w:rsidRPr="000B20FF">
        <w:rPr>
          <w:rFonts w:ascii="Calibri" w:hAnsi="Calibri"/>
        </w:rPr>
        <w:t xml:space="preserve">Ако предварително във файла не е зададена измерителната скала, в която са изразени променливите, се появява допълнителен диалогов прозорец </w:t>
      </w:r>
      <w:r w:rsidRPr="000B20FF">
        <w:rPr>
          <w:rFonts w:ascii="Calibri" w:hAnsi="Calibri"/>
          <w:lang w:val="en-US"/>
        </w:rPr>
        <w:t xml:space="preserve"> </w:t>
      </w:r>
      <w:r w:rsidRPr="000B20FF">
        <w:rPr>
          <w:rFonts w:ascii="Calibri" w:hAnsi="Calibri"/>
          <w:b/>
          <w:lang w:val="en-US"/>
        </w:rPr>
        <w:t>Measurement Level</w:t>
      </w:r>
      <w:r w:rsidRPr="000B20FF">
        <w:rPr>
          <w:rFonts w:ascii="Calibri" w:hAnsi="Calibri"/>
        </w:rPr>
        <w:t>, който дава възможност скалата да бъде зададена по подразбиране (</w:t>
      </w:r>
      <w:r w:rsidRPr="000B20FF">
        <w:rPr>
          <w:rFonts w:ascii="Calibri" w:hAnsi="Calibri"/>
          <w:lang w:val="en-US"/>
        </w:rPr>
        <w:t xml:space="preserve"> </w:t>
      </w:r>
      <w:r w:rsidRPr="000B20FF">
        <w:rPr>
          <w:rFonts w:ascii="Calibri" w:hAnsi="Calibri"/>
          <w:b/>
          <w:lang w:val="en-US"/>
        </w:rPr>
        <w:t>Scan Data</w:t>
      </w:r>
      <w:r w:rsidRPr="000B20FF">
        <w:rPr>
          <w:rFonts w:ascii="Calibri" w:hAnsi="Calibri"/>
        </w:rPr>
        <w:t>) или от потребителя (</w:t>
      </w:r>
      <w:r w:rsidRPr="000B20FF">
        <w:rPr>
          <w:rFonts w:ascii="Calibri" w:hAnsi="Calibri"/>
          <w:lang w:val="en-US"/>
        </w:rPr>
        <w:t xml:space="preserve"> </w:t>
      </w:r>
      <w:r w:rsidRPr="000B20FF">
        <w:rPr>
          <w:rFonts w:ascii="Calibri" w:hAnsi="Calibri"/>
          <w:b/>
          <w:lang w:val="en-US"/>
        </w:rPr>
        <w:t>Assign Manually</w:t>
      </w:r>
      <w:r w:rsidRPr="000B20FF">
        <w:rPr>
          <w:rFonts w:ascii="Calibri" w:hAnsi="Calibri"/>
        </w:rPr>
        <w:t>).</w:t>
      </w:r>
    </w:p>
  </w:footnote>
  <w:footnote w:id="2">
    <w:p w:rsidR="004B7B47" w:rsidRPr="00974895" w:rsidRDefault="004B7B47" w:rsidP="004B7B47">
      <w:pPr>
        <w:jc w:val="both"/>
        <w:rPr>
          <w:rFonts w:ascii="Arial" w:eastAsia="Times New Roman" w:hAnsi="Arial" w:cs="Arial"/>
          <w:color w:val="333333"/>
          <w:sz w:val="20"/>
          <w:szCs w:val="20"/>
          <w:lang w:eastAsia="bg-BG"/>
        </w:rPr>
      </w:pPr>
      <w:r>
        <w:rPr>
          <w:rStyle w:val="FootnoteReference"/>
        </w:rPr>
        <w:footnoteRef/>
      </w:r>
      <w:r>
        <w:t xml:space="preserve"> </w:t>
      </w:r>
      <w:r>
        <w:rPr>
          <w:rFonts w:ascii="Arial" w:eastAsia="Times New Roman" w:hAnsi="Arial" w:cs="Arial"/>
          <w:color w:val="333333"/>
          <w:sz w:val="20"/>
          <w:szCs w:val="20"/>
          <w:lang w:eastAsia="bg-BG"/>
        </w:rPr>
        <w:t xml:space="preserve">Трябва да се има предвид, че резултатите от клъстерния анализ могат да бъдат повлияни от начина покойто са сортирани стойностите на включените в анализа променливи. Аналогични на описаните в настоящия раздел резултати се получават, ако базата данни е сортирана по </w:t>
      </w:r>
      <w:r>
        <w:rPr>
          <w:rFonts w:ascii="Arial" w:eastAsia="Times New Roman" w:hAnsi="Arial" w:cs="Arial"/>
          <w:color w:val="333333"/>
          <w:sz w:val="20"/>
          <w:szCs w:val="20"/>
          <w:lang w:val="en-US" w:eastAsia="bg-BG"/>
        </w:rPr>
        <w:t>ID</w:t>
      </w:r>
      <w:r>
        <w:rPr>
          <w:rFonts w:ascii="Arial" w:eastAsia="Times New Roman" w:hAnsi="Arial" w:cs="Arial"/>
          <w:color w:val="333333"/>
          <w:sz w:val="20"/>
          <w:szCs w:val="20"/>
          <w:lang w:eastAsia="bg-BG"/>
        </w:rPr>
        <w:t xml:space="preserve"> на потребителите.</w:t>
      </w:r>
    </w:p>
    <w:p w:rsidR="004B7B47" w:rsidRDefault="004B7B47" w:rsidP="004B7B47">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F2E7F"/>
    <w:multiLevelType w:val="hybridMultilevel"/>
    <w:tmpl w:val="63C866A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
    <w:nsid w:val="145B2BC3"/>
    <w:multiLevelType w:val="hybridMultilevel"/>
    <w:tmpl w:val="1284AA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D5D31A7"/>
    <w:multiLevelType w:val="hybridMultilevel"/>
    <w:tmpl w:val="0E203D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2593211F"/>
    <w:multiLevelType w:val="hybridMultilevel"/>
    <w:tmpl w:val="A63A9E9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29D46372"/>
    <w:multiLevelType w:val="hybridMultilevel"/>
    <w:tmpl w:val="8B8C1DF0"/>
    <w:lvl w:ilvl="0" w:tplc="070E08C8">
      <w:start w:val="1"/>
      <w:numFmt w:val="decimal"/>
      <w:lvlText w:val="%1."/>
      <w:lvlJc w:val="left"/>
      <w:pPr>
        <w:ind w:left="360" w:hanging="360"/>
      </w:pPr>
      <w:rPr>
        <w:rFonts w:hint="default"/>
        <w:color w:val="000000"/>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5">
    <w:nsid w:val="2C712062"/>
    <w:multiLevelType w:val="hybridMultilevel"/>
    <w:tmpl w:val="EF227A7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E081C55"/>
    <w:multiLevelType w:val="hybridMultilevel"/>
    <w:tmpl w:val="1B84F9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FC9784A"/>
    <w:multiLevelType w:val="hybridMultilevel"/>
    <w:tmpl w:val="1E96DF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7394E58"/>
    <w:multiLevelType w:val="hybridMultilevel"/>
    <w:tmpl w:val="7FC2AD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51FB5546"/>
    <w:multiLevelType w:val="hybridMultilevel"/>
    <w:tmpl w:val="652E35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57965AA6"/>
    <w:multiLevelType w:val="hybridMultilevel"/>
    <w:tmpl w:val="CEF8BB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5F22E2"/>
    <w:multiLevelType w:val="hybridMultilevel"/>
    <w:tmpl w:val="4750514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76C82A90"/>
    <w:multiLevelType w:val="hybridMultilevel"/>
    <w:tmpl w:val="235274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2"/>
  </w:num>
  <w:num w:numId="4">
    <w:abstractNumId w:val="7"/>
  </w:num>
  <w:num w:numId="5">
    <w:abstractNumId w:val="11"/>
  </w:num>
  <w:num w:numId="6">
    <w:abstractNumId w:val="3"/>
  </w:num>
  <w:num w:numId="7">
    <w:abstractNumId w:val="0"/>
  </w:num>
  <w:num w:numId="8">
    <w:abstractNumId w:val="9"/>
  </w:num>
  <w:num w:numId="9">
    <w:abstractNumId w:val="5"/>
  </w:num>
  <w:num w:numId="10">
    <w:abstractNumId w:val="1"/>
  </w:num>
  <w:num w:numId="11">
    <w:abstractNumId w:val="4"/>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B47"/>
    <w:rsid w:val="004B7B47"/>
    <w:rsid w:val="007E011D"/>
    <w:rsid w:val="00915E5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B47"/>
    <w:rPr>
      <w:rFonts w:ascii="Calibri" w:eastAsia="Calibri" w:hAnsi="Calibri" w:cs="Times New Roman"/>
    </w:rPr>
  </w:style>
  <w:style w:type="paragraph" w:styleId="Heading1">
    <w:name w:val="heading 1"/>
    <w:basedOn w:val="Normal"/>
    <w:next w:val="Normal"/>
    <w:link w:val="Heading1Char"/>
    <w:uiPriority w:val="9"/>
    <w:qFormat/>
    <w:rsid w:val="004B7B47"/>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unhideWhenUsed/>
    <w:qFormat/>
    <w:rsid w:val="004B7B47"/>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basedOn w:val="Normal"/>
    <w:next w:val="Normal"/>
    <w:link w:val="Heading3Char"/>
    <w:uiPriority w:val="9"/>
    <w:unhideWhenUsed/>
    <w:qFormat/>
    <w:rsid w:val="004B7B47"/>
    <w:pPr>
      <w:keepNext/>
      <w:keepLines/>
      <w:spacing w:before="200" w:after="0"/>
      <w:outlineLvl w:val="2"/>
    </w:pPr>
    <w:rPr>
      <w:rFonts w:ascii="Cambria" w:eastAsia="Times New Roman" w:hAnsi="Cambria"/>
      <w:b/>
      <w:bCs/>
      <w:color w:val="4F81BD"/>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B47"/>
    <w:rPr>
      <w:rFonts w:ascii="Cambria" w:eastAsia="Times New Roman" w:hAnsi="Cambria" w:cs="Times New Roman"/>
      <w:b/>
      <w:bCs/>
      <w:color w:val="365F91"/>
      <w:sz w:val="28"/>
      <w:szCs w:val="28"/>
      <w:lang w:val="x-none" w:eastAsia="x-none"/>
    </w:rPr>
  </w:style>
  <w:style w:type="character" w:customStyle="1" w:styleId="Heading2Char">
    <w:name w:val="Heading 2 Char"/>
    <w:basedOn w:val="DefaultParagraphFont"/>
    <w:link w:val="Heading2"/>
    <w:uiPriority w:val="9"/>
    <w:rsid w:val="004B7B47"/>
    <w:rPr>
      <w:rFonts w:ascii="Cambria" w:eastAsia="Times New Roman" w:hAnsi="Cambria" w:cs="Times New Roman"/>
      <w:b/>
      <w:bCs/>
      <w:color w:val="4F81BD"/>
      <w:sz w:val="26"/>
      <w:szCs w:val="26"/>
      <w:lang w:val="x-none" w:eastAsia="x-none"/>
    </w:rPr>
  </w:style>
  <w:style w:type="character" w:customStyle="1" w:styleId="Heading3Char">
    <w:name w:val="Heading 3 Char"/>
    <w:basedOn w:val="DefaultParagraphFont"/>
    <w:link w:val="Heading3"/>
    <w:uiPriority w:val="9"/>
    <w:rsid w:val="004B7B47"/>
    <w:rPr>
      <w:rFonts w:ascii="Cambria" w:eastAsia="Times New Roman" w:hAnsi="Cambria" w:cs="Times New Roman"/>
      <w:b/>
      <w:bCs/>
      <w:color w:val="4F81BD"/>
      <w:sz w:val="20"/>
      <w:szCs w:val="20"/>
      <w:lang w:val="x-none" w:eastAsia="x-none"/>
    </w:rPr>
  </w:style>
  <w:style w:type="paragraph" w:styleId="ListParagraph">
    <w:name w:val="List Paragraph"/>
    <w:basedOn w:val="Normal"/>
    <w:uiPriority w:val="34"/>
    <w:qFormat/>
    <w:rsid w:val="004B7B47"/>
    <w:pPr>
      <w:ind w:left="720"/>
      <w:contextualSpacing/>
    </w:pPr>
    <w:rPr>
      <w:rFonts w:ascii="Arial" w:hAnsi="Arial"/>
    </w:rPr>
  </w:style>
  <w:style w:type="paragraph" w:styleId="NormalWeb">
    <w:name w:val="Normal (Web)"/>
    <w:basedOn w:val="Normal"/>
    <w:uiPriority w:val="99"/>
    <w:unhideWhenUsed/>
    <w:rsid w:val="004B7B47"/>
    <w:pPr>
      <w:spacing w:before="100" w:beforeAutospacing="1" w:after="100" w:afterAutospacing="1" w:line="240" w:lineRule="auto"/>
    </w:pPr>
    <w:rPr>
      <w:rFonts w:ascii="Times New Roman" w:eastAsia="Times New Roman" w:hAnsi="Times New Roman"/>
      <w:sz w:val="24"/>
      <w:szCs w:val="24"/>
      <w:lang w:eastAsia="bg-BG"/>
    </w:rPr>
  </w:style>
  <w:style w:type="paragraph" w:styleId="FootnoteText">
    <w:name w:val="footnote text"/>
    <w:basedOn w:val="Normal"/>
    <w:link w:val="FootnoteTextChar"/>
    <w:uiPriority w:val="99"/>
    <w:semiHidden/>
    <w:unhideWhenUsed/>
    <w:rsid w:val="004B7B47"/>
    <w:pPr>
      <w:spacing w:after="0" w:line="240" w:lineRule="auto"/>
    </w:pPr>
    <w:rPr>
      <w:rFonts w:ascii="Arial" w:hAnsi="Arial"/>
      <w:sz w:val="20"/>
      <w:szCs w:val="20"/>
      <w:lang w:val="x-none" w:eastAsia="x-none"/>
    </w:rPr>
  </w:style>
  <w:style w:type="character" w:customStyle="1" w:styleId="FootnoteTextChar">
    <w:name w:val="Footnote Text Char"/>
    <w:basedOn w:val="DefaultParagraphFont"/>
    <w:link w:val="FootnoteText"/>
    <w:uiPriority w:val="99"/>
    <w:semiHidden/>
    <w:rsid w:val="004B7B47"/>
    <w:rPr>
      <w:rFonts w:ascii="Arial" w:eastAsia="Calibri" w:hAnsi="Arial" w:cs="Times New Roman"/>
      <w:sz w:val="20"/>
      <w:szCs w:val="20"/>
      <w:lang w:val="x-none" w:eastAsia="x-none"/>
    </w:rPr>
  </w:style>
  <w:style w:type="character" w:styleId="FootnoteReference">
    <w:name w:val="footnote reference"/>
    <w:uiPriority w:val="99"/>
    <w:semiHidden/>
    <w:unhideWhenUsed/>
    <w:rsid w:val="004B7B47"/>
    <w:rPr>
      <w:vertAlign w:val="superscript"/>
    </w:rPr>
  </w:style>
  <w:style w:type="paragraph" w:styleId="BalloonText">
    <w:name w:val="Balloon Text"/>
    <w:basedOn w:val="Normal"/>
    <w:link w:val="BalloonTextChar"/>
    <w:uiPriority w:val="99"/>
    <w:semiHidden/>
    <w:unhideWhenUsed/>
    <w:rsid w:val="004B7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B4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B47"/>
    <w:rPr>
      <w:rFonts w:ascii="Calibri" w:eastAsia="Calibri" w:hAnsi="Calibri" w:cs="Times New Roman"/>
    </w:rPr>
  </w:style>
  <w:style w:type="paragraph" w:styleId="Heading1">
    <w:name w:val="heading 1"/>
    <w:basedOn w:val="Normal"/>
    <w:next w:val="Normal"/>
    <w:link w:val="Heading1Char"/>
    <w:uiPriority w:val="9"/>
    <w:qFormat/>
    <w:rsid w:val="004B7B47"/>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unhideWhenUsed/>
    <w:qFormat/>
    <w:rsid w:val="004B7B47"/>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basedOn w:val="Normal"/>
    <w:next w:val="Normal"/>
    <w:link w:val="Heading3Char"/>
    <w:uiPriority w:val="9"/>
    <w:unhideWhenUsed/>
    <w:qFormat/>
    <w:rsid w:val="004B7B47"/>
    <w:pPr>
      <w:keepNext/>
      <w:keepLines/>
      <w:spacing w:before="200" w:after="0"/>
      <w:outlineLvl w:val="2"/>
    </w:pPr>
    <w:rPr>
      <w:rFonts w:ascii="Cambria" w:eastAsia="Times New Roman" w:hAnsi="Cambria"/>
      <w:b/>
      <w:bCs/>
      <w:color w:val="4F81BD"/>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B47"/>
    <w:rPr>
      <w:rFonts w:ascii="Cambria" w:eastAsia="Times New Roman" w:hAnsi="Cambria" w:cs="Times New Roman"/>
      <w:b/>
      <w:bCs/>
      <w:color w:val="365F91"/>
      <w:sz w:val="28"/>
      <w:szCs w:val="28"/>
      <w:lang w:val="x-none" w:eastAsia="x-none"/>
    </w:rPr>
  </w:style>
  <w:style w:type="character" w:customStyle="1" w:styleId="Heading2Char">
    <w:name w:val="Heading 2 Char"/>
    <w:basedOn w:val="DefaultParagraphFont"/>
    <w:link w:val="Heading2"/>
    <w:uiPriority w:val="9"/>
    <w:rsid w:val="004B7B47"/>
    <w:rPr>
      <w:rFonts w:ascii="Cambria" w:eastAsia="Times New Roman" w:hAnsi="Cambria" w:cs="Times New Roman"/>
      <w:b/>
      <w:bCs/>
      <w:color w:val="4F81BD"/>
      <w:sz w:val="26"/>
      <w:szCs w:val="26"/>
      <w:lang w:val="x-none" w:eastAsia="x-none"/>
    </w:rPr>
  </w:style>
  <w:style w:type="character" w:customStyle="1" w:styleId="Heading3Char">
    <w:name w:val="Heading 3 Char"/>
    <w:basedOn w:val="DefaultParagraphFont"/>
    <w:link w:val="Heading3"/>
    <w:uiPriority w:val="9"/>
    <w:rsid w:val="004B7B47"/>
    <w:rPr>
      <w:rFonts w:ascii="Cambria" w:eastAsia="Times New Roman" w:hAnsi="Cambria" w:cs="Times New Roman"/>
      <w:b/>
      <w:bCs/>
      <w:color w:val="4F81BD"/>
      <w:sz w:val="20"/>
      <w:szCs w:val="20"/>
      <w:lang w:val="x-none" w:eastAsia="x-none"/>
    </w:rPr>
  </w:style>
  <w:style w:type="paragraph" w:styleId="ListParagraph">
    <w:name w:val="List Paragraph"/>
    <w:basedOn w:val="Normal"/>
    <w:uiPriority w:val="34"/>
    <w:qFormat/>
    <w:rsid w:val="004B7B47"/>
    <w:pPr>
      <w:ind w:left="720"/>
      <w:contextualSpacing/>
    </w:pPr>
    <w:rPr>
      <w:rFonts w:ascii="Arial" w:hAnsi="Arial"/>
    </w:rPr>
  </w:style>
  <w:style w:type="paragraph" w:styleId="NormalWeb">
    <w:name w:val="Normal (Web)"/>
    <w:basedOn w:val="Normal"/>
    <w:uiPriority w:val="99"/>
    <w:unhideWhenUsed/>
    <w:rsid w:val="004B7B47"/>
    <w:pPr>
      <w:spacing w:before="100" w:beforeAutospacing="1" w:after="100" w:afterAutospacing="1" w:line="240" w:lineRule="auto"/>
    </w:pPr>
    <w:rPr>
      <w:rFonts w:ascii="Times New Roman" w:eastAsia="Times New Roman" w:hAnsi="Times New Roman"/>
      <w:sz w:val="24"/>
      <w:szCs w:val="24"/>
      <w:lang w:eastAsia="bg-BG"/>
    </w:rPr>
  </w:style>
  <w:style w:type="paragraph" w:styleId="FootnoteText">
    <w:name w:val="footnote text"/>
    <w:basedOn w:val="Normal"/>
    <w:link w:val="FootnoteTextChar"/>
    <w:uiPriority w:val="99"/>
    <w:semiHidden/>
    <w:unhideWhenUsed/>
    <w:rsid w:val="004B7B47"/>
    <w:pPr>
      <w:spacing w:after="0" w:line="240" w:lineRule="auto"/>
    </w:pPr>
    <w:rPr>
      <w:rFonts w:ascii="Arial" w:hAnsi="Arial"/>
      <w:sz w:val="20"/>
      <w:szCs w:val="20"/>
      <w:lang w:val="x-none" w:eastAsia="x-none"/>
    </w:rPr>
  </w:style>
  <w:style w:type="character" w:customStyle="1" w:styleId="FootnoteTextChar">
    <w:name w:val="Footnote Text Char"/>
    <w:basedOn w:val="DefaultParagraphFont"/>
    <w:link w:val="FootnoteText"/>
    <w:uiPriority w:val="99"/>
    <w:semiHidden/>
    <w:rsid w:val="004B7B47"/>
    <w:rPr>
      <w:rFonts w:ascii="Arial" w:eastAsia="Calibri" w:hAnsi="Arial" w:cs="Times New Roman"/>
      <w:sz w:val="20"/>
      <w:szCs w:val="20"/>
      <w:lang w:val="x-none" w:eastAsia="x-none"/>
    </w:rPr>
  </w:style>
  <w:style w:type="character" w:styleId="FootnoteReference">
    <w:name w:val="footnote reference"/>
    <w:uiPriority w:val="99"/>
    <w:semiHidden/>
    <w:unhideWhenUsed/>
    <w:rsid w:val="004B7B47"/>
    <w:rPr>
      <w:vertAlign w:val="superscript"/>
    </w:rPr>
  </w:style>
  <w:style w:type="paragraph" w:styleId="BalloonText">
    <w:name w:val="Balloon Text"/>
    <w:basedOn w:val="Normal"/>
    <w:link w:val="BalloonTextChar"/>
    <w:uiPriority w:val="99"/>
    <w:semiHidden/>
    <w:unhideWhenUsed/>
    <w:rsid w:val="004B7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B4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3668</Words>
  <Characters>20909</Characters>
  <Application>Microsoft Office Word</Application>
  <DocSecurity>0</DocSecurity>
  <Lines>174</Lines>
  <Paragraphs>49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ГЛАВА XI. СТАТИСТИЧЕСКИ МЕТОДИ ЗА ОБРАБОТКА НА ДАННИ ОТ ДИРЕКТЕН МАРКЕТИНГ</vt:lpstr>
      <vt:lpstr>XI.1. Въведение</vt:lpstr>
      <vt:lpstr>XI.2. Измерване на стойността на клиента (RFM анализ)</vt:lpstr>
      <vt:lpstr>    XI.2.1. Понятия</vt:lpstr>
      <vt:lpstr>    XI.2.2. RFM анализ със SPSS</vt:lpstr>
      <vt:lpstr>XI.3. Сегментиране на пазара - клъстерен анализ</vt:lpstr>
      <vt:lpstr>    XI.3.1. Понятия</vt:lpstr>
      <vt:lpstr>    XI.3.2. Клъстерен анализ с менюто за директен маркетинг на SPSS</vt:lpstr>
      <vt:lpstr>        XI.3.2.1. Задаване на анализа</vt:lpstr>
      <vt:lpstr>        XI.3.2.2. Xарактеристики на клъстерите</vt:lpstr>
      <vt:lpstr>        XI.3.2.3. Идентификация на обектите в клъстерите</vt:lpstr>
    </vt:vector>
  </TitlesOfParts>
  <Company/>
  <LinksUpToDate>false</LinksUpToDate>
  <CharactersWithSpaces>24528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v_gigova</dc:creator>
  <cp:lastModifiedBy>v_gigova</cp:lastModifiedBy>
  <cp:revision>1</cp:revision>
  <dcterms:created xsi:type="dcterms:W3CDTF">2015-02-19T05:45:00Z</dcterms:created>
  <dcterms:modified xsi:type="dcterms:W3CDTF">2015-02-19T05:49:00Z</dcterms:modified>
</cp:coreProperties>
</file>